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5D9" w:rsidRPr="000673A4" w:rsidRDefault="00994F0F" w:rsidP="003E47A0">
      <w:pPr>
        <w:pStyle w:val="Ttulo1"/>
        <w:pBdr>
          <w:bottom w:val="dashed" w:sz="6" w:space="7" w:color="B20000"/>
        </w:pBdr>
        <w:shd w:val="clear" w:color="auto" w:fill="FFFFFF"/>
        <w:spacing w:before="0" w:after="245" w:line="408" w:lineRule="atLeast"/>
        <w:jc w:val="center"/>
        <w:textAlignment w:val="baseline"/>
        <w:rPr>
          <w:rFonts w:ascii="Arial" w:hAnsi="Arial" w:cs="Arial"/>
          <w:color w:val="auto"/>
        </w:rPr>
      </w:pPr>
      <w:r w:rsidRPr="000673A4">
        <w:rPr>
          <w:rFonts w:ascii="Arial" w:hAnsi="Arial" w:cs="Arial"/>
          <w:color w:val="auto"/>
        </w:rPr>
        <w:t xml:space="preserve">Ciência colaborativa </w:t>
      </w:r>
      <w:r w:rsidR="00F52355">
        <w:rPr>
          <w:rFonts w:ascii="Arial" w:hAnsi="Arial" w:cs="Arial"/>
          <w:color w:val="auto"/>
        </w:rPr>
        <w:t>mantém</w:t>
      </w:r>
      <w:r w:rsidRPr="000673A4">
        <w:rPr>
          <w:rFonts w:ascii="Arial" w:hAnsi="Arial" w:cs="Arial"/>
          <w:color w:val="auto"/>
        </w:rPr>
        <w:t xml:space="preserve"> </w:t>
      </w:r>
      <w:r w:rsidR="00344D92" w:rsidRPr="000673A4">
        <w:rPr>
          <w:rFonts w:ascii="Arial" w:hAnsi="Arial" w:cs="Arial"/>
          <w:color w:val="auto"/>
        </w:rPr>
        <w:t xml:space="preserve">línguas </w:t>
      </w:r>
      <w:r w:rsidRPr="000673A4">
        <w:rPr>
          <w:rFonts w:ascii="Arial" w:hAnsi="Arial" w:cs="Arial"/>
          <w:color w:val="auto"/>
        </w:rPr>
        <w:t>indígenas</w:t>
      </w:r>
      <w:r w:rsidR="00F52355">
        <w:rPr>
          <w:rFonts w:ascii="Arial" w:hAnsi="Arial" w:cs="Arial"/>
          <w:color w:val="auto"/>
        </w:rPr>
        <w:t xml:space="preserve"> </w:t>
      </w:r>
      <w:r w:rsidR="00C95F3E" w:rsidRPr="000673A4">
        <w:rPr>
          <w:rFonts w:ascii="Arial" w:hAnsi="Arial" w:cs="Arial"/>
          <w:color w:val="auto"/>
        </w:rPr>
        <w:t>vivas</w:t>
      </w:r>
    </w:p>
    <w:p w:rsidR="006525D9" w:rsidRPr="000673A4" w:rsidRDefault="006525D9" w:rsidP="006525D9">
      <w:pPr>
        <w:pStyle w:val="Ttulo1"/>
        <w:pBdr>
          <w:bottom w:val="dashed" w:sz="6" w:space="7" w:color="B20000"/>
        </w:pBdr>
        <w:shd w:val="clear" w:color="auto" w:fill="FFFFFF"/>
        <w:spacing w:before="0" w:after="245" w:line="240" w:lineRule="auto"/>
        <w:jc w:val="right"/>
        <w:textAlignment w:val="baseline"/>
        <w:rPr>
          <w:rStyle w:val="Forte"/>
          <w:rFonts w:ascii="Arial" w:hAnsi="Arial" w:cs="Arial"/>
          <w:color w:val="auto"/>
          <w:sz w:val="16"/>
          <w:szCs w:val="16"/>
          <w:bdr w:val="none" w:sz="0" w:space="0" w:color="auto" w:frame="1"/>
        </w:rPr>
      </w:pPr>
      <w:r w:rsidRPr="000673A4">
        <w:rPr>
          <w:rFonts w:ascii="Arial" w:hAnsi="Arial" w:cs="Arial"/>
          <w:b w:val="0"/>
          <w:color w:val="auto"/>
          <w:sz w:val="16"/>
          <w:szCs w:val="16"/>
        </w:rPr>
        <w:t xml:space="preserve">Por </w:t>
      </w:r>
      <w:r w:rsidRPr="000673A4">
        <w:rPr>
          <w:rFonts w:ascii="Arial" w:hAnsi="Arial" w:cs="Arial"/>
          <w:i/>
          <w:color w:val="auto"/>
          <w:sz w:val="16"/>
          <w:szCs w:val="16"/>
        </w:rPr>
        <w:t>J</w:t>
      </w:r>
      <w:r w:rsidRPr="000673A4">
        <w:rPr>
          <w:rStyle w:val="Forte"/>
          <w:rFonts w:ascii="Arial" w:hAnsi="Arial" w:cs="Arial"/>
          <w:b/>
          <w:i/>
          <w:color w:val="auto"/>
          <w:sz w:val="16"/>
          <w:szCs w:val="16"/>
          <w:bdr w:val="none" w:sz="0" w:space="0" w:color="auto" w:frame="1"/>
        </w:rPr>
        <w:t>imena Felipe Beltrão</w:t>
      </w:r>
      <w:r w:rsidRPr="000673A4">
        <w:rPr>
          <w:rStyle w:val="Forte"/>
          <w:rFonts w:ascii="Arial" w:hAnsi="Arial" w:cs="Arial"/>
          <w:color w:val="auto"/>
          <w:sz w:val="16"/>
          <w:szCs w:val="16"/>
          <w:bdr w:val="none" w:sz="0" w:space="0" w:color="auto" w:frame="1"/>
        </w:rPr>
        <w:t>, j</w:t>
      </w:r>
      <w:r w:rsidR="003E47A0" w:rsidRPr="000673A4">
        <w:rPr>
          <w:rStyle w:val="Forte"/>
          <w:rFonts w:ascii="Arial" w:hAnsi="Arial" w:cs="Arial"/>
          <w:color w:val="auto"/>
          <w:sz w:val="16"/>
          <w:szCs w:val="16"/>
          <w:bdr w:val="none" w:sz="0" w:space="0" w:color="auto" w:frame="1"/>
        </w:rPr>
        <w:t xml:space="preserve">ornalista </w:t>
      </w:r>
      <w:r w:rsidRPr="000673A4">
        <w:rPr>
          <w:rStyle w:val="Forte"/>
          <w:rFonts w:ascii="Arial" w:hAnsi="Arial" w:cs="Arial"/>
          <w:color w:val="auto"/>
          <w:sz w:val="16"/>
          <w:szCs w:val="16"/>
          <w:bdr w:val="none" w:sz="0" w:space="0" w:color="auto" w:frame="1"/>
        </w:rPr>
        <w:t xml:space="preserve">e atual </w:t>
      </w:r>
      <w:r w:rsidR="00344D92" w:rsidRPr="000673A4">
        <w:rPr>
          <w:rStyle w:val="Forte"/>
          <w:rFonts w:ascii="Arial" w:hAnsi="Arial" w:cs="Arial"/>
          <w:color w:val="auto"/>
          <w:sz w:val="16"/>
          <w:szCs w:val="16"/>
          <w:bdr w:val="none" w:sz="0" w:space="0" w:color="auto" w:frame="1"/>
        </w:rPr>
        <w:t xml:space="preserve">editora científica do </w:t>
      </w:r>
      <w:r w:rsidR="00344D92" w:rsidRPr="000673A4">
        <w:rPr>
          <w:rStyle w:val="Forte"/>
          <w:rFonts w:ascii="Arial" w:hAnsi="Arial" w:cs="Arial"/>
          <w:i/>
          <w:color w:val="auto"/>
          <w:sz w:val="16"/>
          <w:szCs w:val="16"/>
          <w:bdr w:val="none" w:sz="0" w:space="0" w:color="auto" w:frame="1"/>
        </w:rPr>
        <w:t>Boletim do Museu Paraense Emílio Goeldi. Ciências Humanas</w:t>
      </w:r>
      <w:r w:rsidR="00344D92" w:rsidRPr="000673A4">
        <w:rPr>
          <w:rStyle w:val="Forte"/>
          <w:rFonts w:ascii="Arial" w:hAnsi="Arial" w:cs="Arial"/>
          <w:color w:val="auto"/>
          <w:sz w:val="16"/>
          <w:szCs w:val="16"/>
          <w:bdr w:val="none" w:sz="0" w:space="0" w:color="auto" w:frame="1"/>
        </w:rPr>
        <w:t>, Belém, PA, Brasil</w:t>
      </w:r>
      <w:r w:rsidRPr="000673A4">
        <w:rPr>
          <w:rStyle w:val="Forte"/>
          <w:rFonts w:ascii="Arial" w:hAnsi="Arial" w:cs="Arial"/>
          <w:color w:val="auto"/>
          <w:sz w:val="16"/>
          <w:szCs w:val="16"/>
          <w:bdr w:val="none" w:sz="0" w:space="0" w:color="auto" w:frame="1"/>
        </w:rPr>
        <w:t>; e</w:t>
      </w:r>
      <w:r w:rsidR="00344D92" w:rsidRPr="000673A4">
        <w:rPr>
          <w:rStyle w:val="Forte"/>
          <w:rFonts w:ascii="Arial" w:hAnsi="Arial" w:cs="Arial"/>
          <w:b/>
          <w:i/>
          <w:color w:val="auto"/>
          <w:sz w:val="16"/>
          <w:szCs w:val="16"/>
          <w:bdr w:val="none" w:sz="0" w:space="0" w:color="auto" w:frame="1"/>
        </w:rPr>
        <w:t>Silvia de Souza Leão</w:t>
      </w:r>
      <w:r w:rsidRPr="000673A4">
        <w:rPr>
          <w:rStyle w:val="Forte"/>
          <w:rFonts w:ascii="Arial" w:hAnsi="Arial" w:cs="Arial"/>
          <w:color w:val="auto"/>
          <w:sz w:val="16"/>
          <w:szCs w:val="16"/>
          <w:bdr w:val="none" w:sz="0" w:space="0" w:color="auto" w:frame="1"/>
        </w:rPr>
        <w:t>, j</w:t>
      </w:r>
      <w:r w:rsidR="003E47A0" w:rsidRPr="000673A4">
        <w:rPr>
          <w:rStyle w:val="Forte"/>
          <w:rFonts w:ascii="Arial" w:hAnsi="Arial" w:cs="Arial"/>
          <w:color w:val="auto"/>
          <w:sz w:val="16"/>
          <w:szCs w:val="16"/>
          <w:bdr w:val="none" w:sz="0" w:space="0" w:color="auto" w:frame="1"/>
        </w:rPr>
        <w:t>ornalista e</w:t>
      </w:r>
      <w:r w:rsidR="00344D92" w:rsidRPr="000673A4">
        <w:rPr>
          <w:rStyle w:val="Forte"/>
          <w:rFonts w:ascii="Arial" w:hAnsi="Arial" w:cs="Arial"/>
          <w:color w:val="auto"/>
          <w:sz w:val="16"/>
          <w:szCs w:val="16"/>
          <w:bdr w:val="none" w:sz="0" w:space="0" w:color="auto" w:frame="1"/>
        </w:rPr>
        <w:t xml:space="preserve"> mestranda no Programa de Pós-Graduação em Comunicação, Linguagens e Cultura da Universidade da Amazônia (</w:t>
      </w:r>
      <w:proofErr w:type="spellStart"/>
      <w:r w:rsidR="00344D92" w:rsidRPr="000673A4">
        <w:rPr>
          <w:rStyle w:val="Forte"/>
          <w:rFonts w:ascii="Arial" w:hAnsi="Arial" w:cs="Arial"/>
          <w:color w:val="auto"/>
          <w:sz w:val="16"/>
          <w:szCs w:val="16"/>
          <w:bdr w:val="none" w:sz="0" w:space="0" w:color="auto" w:frame="1"/>
        </w:rPr>
        <w:t>Unama</w:t>
      </w:r>
      <w:proofErr w:type="spellEnd"/>
      <w:r w:rsidR="00344D92" w:rsidRPr="000673A4">
        <w:rPr>
          <w:rStyle w:val="Forte"/>
          <w:rFonts w:ascii="Arial" w:hAnsi="Arial" w:cs="Arial"/>
          <w:color w:val="auto"/>
          <w:sz w:val="16"/>
          <w:szCs w:val="16"/>
          <w:bdr w:val="none" w:sz="0" w:space="0" w:color="auto" w:frame="1"/>
        </w:rPr>
        <w:t>), Belém, PA, Brasil</w:t>
      </w:r>
      <w:r w:rsidRPr="000673A4">
        <w:rPr>
          <w:rStyle w:val="Forte"/>
          <w:rFonts w:ascii="Arial" w:hAnsi="Arial" w:cs="Arial"/>
          <w:color w:val="auto"/>
          <w:sz w:val="16"/>
          <w:szCs w:val="16"/>
          <w:bdr w:val="none" w:sz="0" w:space="0" w:color="auto" w:frame="1"/>
        </w:rPr>
        <w:t>.</w:t>
      </w:r>
    </w:p>
    <w:p w:rsidR="00F15E45" w:rsidRPr="000673A4" w:rsidRDefault="00344D92" w:rsidP="006E7E9E">
      <w:pPr>
        <w:pStyle w:val="Ttulo1"/>
        <w:pBdr>
          <w:bottom w:val="dashed" w:sz="6" w:space="7" w:color="B20000"/>
        </w:pBdr>
        <w:shd w:val="clear" w:color="auto" w:fill="FFFFFF"/>
        <w:spacing w:before="0" w:after="245" w:line="240" w:lineRule="auto"/>
        <w:jc w:val="both"/>
        <w:textAlignment w:val="baseline"/>
        <w:rPr>
          <w:rFonts w:ascii="Arial" w:hAnsi="Arial" w:cs="Arial"/>
          <w:b w:val="0"/>
          <w:color w:val="auto"/>
          <w:sz w:val="20"/>
          <w:szCs w:val="20"/>
          <w:shd w:val="clear" w:color="auto" w:fill="FFFFFF"/>
        </w:rPr>
      </w:pPr>
      <w:r w:rsidRPr="000673A4">
        <w:rPr>
          <w:rFonts w:ascii="Arial" w:eastAsia="Times New Roman" w:hAnsi="Arial" w:cs="Arial"/>
          <w:b w:val="0"/>
          <w:color w:val="auto"/>
          <w:sz w:val="20"/>
          <w:szCs w:val="20"/>
          <w:lang w:eastAsia="pt-BR"/>
        </w:rPr>
        <w:t>A</w:t>
      </w:r>
      <w:r w:rsidR="00C1429D" w:rsidRPr="000673A4">
        <w:rPr>
          <w:rFonts w:ascii="Arial" w:eastAsia="Times New Roman" w:hAnsi="Arial" w:cs="Arial"/>
          <w:b w:val="0"/>
          <w:color w:val="auto"/>
          <w:sz w:val="20"/>
          <w:szCs w:val="20"/>
          <w:lang w:eastAsia="pt-BR"/>
        </w:rPr>
        <w:t xml:space="preserve"> língua é</w:t>
      </w:r>
      <w:r w:rsidRPr="000673A4">
        <w:rPr>
          <w:rFonts w:ascii="Arial" w:eastAsia="Times New Roman" w:hAnsi="Arial" w:cs="Arial"/>
          <w:b w:val="0"/>
          <w:color w:val="auto"/>
          <w:sz w:val="20"/>
          <w:szCs w:val="20"/>
          <w:lang w:eastAsia="pt-BR"/>
        </w:rPr>
        <w:t xml:space="preserve"> elemento</w:t>
      </w:r>
      <w:r w:rsidR="00C1429D" w:rsidRPr="000673A4">
        <w:rPr>
          <w:rFonts w:ascii="Arial" w:eastAsia="Times New Roman" w:hAnsi="Arial" w:cs="Arial"/>
          <w:b w:val="0"/>
          <w:color w:val="auto"/>
          <w:sz w:val="20"/>
          <w:szCs w:val="20"/>
          <w:lang w:eastAsia="pt-BR"/>
        </w:rPr>
        <w:t xml:space="preserve"> fundamental</w:t>
      </w:r>
      <w:r w:rsidRPr="000673A4">
        <w:rPr>
          <w:rFonts w:ascii="Arial" w:eastAsia="Times New Roman" w:hAnsi="Arial" w:cs="Arial"/>
          <w:b w:val="0"/>
          <w:color w:val="auto"/>
          <w:sz w:val="20"/>
          <w:szCs w:val="20"/>
          <w:lang w:eastAsia="pt-BR"/>
        </w:rPr>
        <w:t xml:space="preserve"> da identidade de um povo e um dos mais dinâmicos. O </w:t>
      </w:r>
      <w:r w:rsidR="000B30E3" w:rsidRPr="000673A4">
        <w:rPr>
          <w:rFonts w:ascii="Arial" w:eastAsia="Times New Roman" w:hAnsi="Arial" w:cs="Arial"/>
          <w:b w:val="0"/>
          <w:color w:val="auto"/>
          <w:sz w:val="20"/>
          <w:szCs w:val="20"/>
          <w:lang w:eastAsia="pt-BR"/>
        </w:rPr>
        <w:t xml:space="preserve">seu </w:t>
      </w:r>
      <w:r w:rsidRPr="000673A4">
        <w:rPr>
          <w:rFonts w:ascii="Arial" w:eastAsia="Times New Roman" w:hAnsi="Arial" w:cs="Arial"/>
          <w:b w:val="0"/>
          <w:color w:val="auto"/>
          <w:sz w:val="20"/>
          <w:szCs w:val="20"/>
          <w:lang w:eastAsia="pt-BR"/>
        </w:rPr>
        <w:t>uso e sua constante transformação fazem da língua elemento vivo representativo de distintos momentos históricos da vida de uma sociedade.</w:t>
      </w:r>
      <w:r w:rsidR="00AB7F64">
        <w:rPr>
          <w:rFonts w:ascii="Arial" w:eastAsia="Times New Roman" w:hAnsi="Arial" w:cs="Arial"/>
          <w:b w:val="0"/>
          <w:color w:val="auto"/>
          <w:sz w:val="20"/>
          <w:szCs w:val="20"/>
          <w:lang w:eastAsia="pt-BR"/>
        </w:rPr>
        <w:t xml:space="preserve"> </w:t>
      </w:r>
      <w:r w:rsidR="00994F0F" w:rsidRPr="000673A4">
        <w:rPr>
          <w:rFonts w:ascii="Arial" w:eastAsia="Times New Roman" w:hAnsi="Arial" w:cs="Arial"/>
          <w:b w:val="0"/>
          <w:color w:val="auto"/>
          <w:sz w:val="20"/>
          <w:szCs w:val="20"/>
          <w:lang w:eastAsia="pt-BR"/>
        </w:rPr>
        <w:t xml:space="preserve">A Unesco escolheu </w:t>
      </w:r>
      <w:r w:rsidR="004205E9" w:rsidRPr="000673A4">
        <w:rPr>
          <w:rFonts w:ascii="Arial" w:eastAsia="Times New Roman" w:hAnsi="Arial" w:cs="Arial"/>
          <w:b w:val="0"/>
          <w:color w:val="auto"/>
          <w:sz w:val="20"/>
          <w:szCs w:val="20"/>
          <w:lang w:eastAsia="pt-BR"/>
        </w:rPr>
        <w:t>2019</w:t>
      </w:r>
      <w:r w:rsidR="00132120">
        <w:rPr>
          <w:rFonts w:ascii="Arial" w:eastAsia="Times New Roman" w:hAnsi="Arial" w:cs="Arial"/>
          <w:b w:val="0"/>
          <w:color w:val="auto"/>
          <w:sz w:val="20"/>
          <w:szCs w:val="20"/>
          <w:lang w:eastAsia="pt-BR"/>
        </w:rPr>
        <w:t xml:space="preserve"> </w:t>
      </w:r>
      <w:r w:rsidR="00994F0F" w:rsidRPr="000673A4">
        <w:rPr>
          <w:rFonts w:ascii="Arial" w:eastAsia="Times New Roman" w:hAnsi="Arial" w:cs="Arial"/>
          <w:b w:val="0"/>
          <w:color w:val="auto"/>
          <w:sz w:val="20"/>
          <w:szCs w:val="20"/>
          <w:lang w:eastAsia="pt-BR"/>
        </w:rPr>
        <w:t xml:space="preserve">como </w:t>
      </w:r>
      <w:r w:rsidR="004205E9" w:rsidRPr="000673A4">
        <w:rPr>
          <w:rFonts w:ascii="Arial" w:eastAsia="Times New Roman" w:hAnsi="Arial" w:cs="Arial"/>
          <w:b w:val="0"/>
          <w:color w:val="auto"/>
          <w:sz w:val="20"/>
          <w:szCs w:val="20"/>
          <w:lang w:eastAsia="pt-BR"/>
        </w:rPr>
        <w:t>o Ano Internacional das Línguas Indígenas.</w:t>
      </w:r>
      <w:r w:rsidR="00B5488E">
        <w:rPr>
          <w:rFonts w:ascii="Arial" w:eastAsia="Times New Roman" w:hAnsi="Arial" w:cs="Arial"/>
          <w:b w:val="0"/>
          <w:color w:val="auto"/>
          <w:sz w:val="20"/>
          <w:szCs w:val="20"/>
          <w:lang w:eastAsia="pt-BR"/>
        </w:rPr>
        <w:t xml:space="preserve"> </w:t>
      </w:r>
      <w:r w:rsidR="00994F0F" w:rsidRPr="000673A4">
        <w:rPr>
          <w:rFonts w:ascii="Arial" w:eastAsia="Times New Roman" w:hAnsi="Arial" w:cs="Arial"/>
          <w:b w:val="0"/>
          <w:color w:val="auto"/>
          <w:sz w:val="20"/>
          <w:szCs w:val="20"/>
          <w:lang w:eastAsia="pt-BR"/>
        </w:rPr>
        <w:t>Em todo o mundo</w:t>
      </w:r>
      <w:r w:rsidR="000B30E3" w:rsidRPr="000673A4">
        <w:rPr>
          <w:rFonts w:ascii="Arial" w:eastAsia="Times New Roman" w:hAnsi="Arial" w:cs="Arial"/>
          <w:b w:val="0"/>
          <w:color w:val="auto"/>
          <w:sz w:val="20"/>
          <w:szCs w:val="20"/>
          <w:lang w:eastAsia="pt-BR"/>
        </w:rPr>
        <w:t>,</w:t>
      </w:r>
      <w:r w:rsidR="00994F0F" w:rsidRPr="000673A4">
        <w:rPr>
          <w:rFonts w:ascii="Arial" w:eastAsia="Times New Roman" w:hAnsi="Arial" w:cs="Arial"/>
          <w:b w:val="0"/>
          <w:color w:val="auto"/>
          <w:sz w:val="20"/>
          <w:szCs w:val="20"/>
          <w:lang w:eastAsia="pt-BR"/>
        </w:rPr>
        <w:t xml:space="preserve"> há </w:t>
      </w:r>
      <w:r w:rsidR="0012416D" w:rsidRPr="000673A4">
        <w:rPr>
          <w:rFonts w:ascii="Arial" w:hAnsi="Arial" w:cs="Arial"/>
          <w:b w:val="0"/>
          <w:color w:val="auto"/>
          <w:sz w:val="20"/>
          <w:szCs w:val="20"/>
          <w:shd w:val="clear" w:color="auto" w:fill="FFFFFF"/>
        </w:rPr>
        <w:t xml:space="preserve">quase 7 mil </w:t>
      </w:r>
      <w:r w:rsidR="00994F0F" w:rsidRPr="000673A4">
        <w:rPr>
          <w:rFonts w:ascii="Arial" w:hAnsi="Arial" w:cs="Arial"/>
          <w:b w:val="0"/>
          <w:color w:val="auto"/>
          <w:sz w:val="20"/>
          <w:szCs w:val="20"/>
          <w:shd w:val="clear" w:color="auto" w:fill="FFFFFF"/>
        </w:rPr>
        <w:t xml:space="preserve">línguas. </w:t>
      </w:r>
      <w:r w:rsidR="0012416D" w:rsidRPr="000673A4">
        <w:rPr>
          <w:rFonts w:ascii="Arial" w:hAnsi="Arial" w:cs="Arial"/>
          <w:b w:val="0"/>
          <w:color w:val="auto"/>
          <w:sz w:val="20"/>
          <w:szCs w:val="20"/>
          <w:shd w:val="clear" w:color="auto" w:fill="FFFFFF"/>
        </w:rPr>
        <w:t> </w:t>
      </w:r>
      <w:r w:rsidR="00704B90" w:rsidRPr="000673A4">
        <w:rPr>
          <w:rFonts w:ascii="Arial" w:hAnsi="Arial" w:cs="Arial"/>
          <w:b w:val="0"/>
          <w:color w:val="auto"/>
          <w:sz w:val="20"/>
          <w:szCs w:val="20"/>
          <w:shd w:val="clear" w:color="auto" w:fill="FFFFFF"/>
        </w:rPr>
        <w:t>De certo, uma imensa diversidade. No entanto, segundo os dados da Unesco, a maioria dos habitantes do planeta (97%) fala somente 4% de todas línguas conhecidas. Isso significa que 96% das quase 7 mil línguas conhecidas são faladas por apenas 3% das pessoas no mundo.</w:t>
      </w:r>
      <w:r w:rsidR="00AB7F64">
        <w:rPr>
          <w:rFonts w:ascii="Arial" w:hAnsi="Arial" w:cs="Arial"/>
          <w:b w:val="0"/>
          <w:color w:val="auto"/>
          <w:sz w:val="20"/>
          <w:szCs w:val="20"/>
          <w:shd w:val="clear" w:color="auto" w:fill="FFFFFF"/>
        </w:rPr>
        <w:t xml:space="preserve"> </w:t>
      </w:r>
      <w:r w:rsidR="003F3EAE" w:rsidRPr="000673A4">
        <w:rPr>
          <w:rFonts w:ascii="Arial" w:hAnsi="Arial" w:cs="Arial"/>
          <w:b w:val="0"/>
          <w:color w:val="auto"/>
          <w:sz w:val="20"/>
          <w:szCs w:val="20"/>
          <w:shd w:val="clear" w:color="auto" w:fill="FFFFFF"/>
        </w:rPr>
        <w:t>Es</w:t>
      </w:r>
      <w:r w:rsidR="00DE4BAA">
        <w:rPr>
          <w:rFonts w:ascii="Arial" w:hAnsi="Arial" w:cs="Arial"/>
          <w:b w:val="0"/>
          <w:color w:val="auto"/>
          <w:sz w:val="20"/>
          <w:szCs w:val="20"/>
          <w:shd w:val="clear" w:color="auto" w:fill="FFFFFF"/>
        </w:rPr>
        <w:t>t</w:t>
      </w:r>
      <w:r w:rsidR="003F3EAE" w:rsidRPr="000673A4">
        <w:rPr>
          <w:rFonts w:ascii="Arial" w:hAnsi="Arial" w:cs="Arial"/>
          <w:b w:val="0"/>
          <w:color w:val="auto"/>
          <w:sz w:val="20"/>
          <w:szCs w:val="20"/>
          <w:shd w:val="clear" w:color="auto" w:fill="FFFFFF"/>
        </w:rPr>
        <w:t>es 3% se constituem, na maioria, de povos indígenas cujas línguas estão sob constante ameaça de extinção.</w:t>
      </w:r>
    </w:p>
    <w:p w:rsidR="0064143A" w:rsidRPr="0064143A" w:rsidRDefault="006E7E9E" w:rsidP="0064143A">
      <w:pPr>
        <w:pStyle w:val="Ttulo1"/>
        <w:pBdr>
          <w:bottom w:val="dashed" w:sz="6" w:space="7" w:color="B20000"/>
        </w:pBdr>
        <w:shd w:val="clear" w:color="auto" w:fill="FFFFFF"/>
        <w:spacing w:before="0" w:after="245" w:line="240" w:lineRule="auto"/>
        <w:jc w:val="both"/>
        <w:textAlignment w:val="baseline"/>
        <w:rPr>
          <w:rFonts w:ascii="Arial" w:eastAsia="Times New Roman" w:hAnsi="Arial" w:cs="Arial"/>
          <w:b w:val="0"/>
          <w:color w:val="auto"/>
          <w:sz w:val="20"/>
          <w:szCs w:val="20"/>
          <w:lang w:eastAsia="pt-BR"/>
        </w:rPr>
      </w:pPr>
      <w:r w:rsidRPr="000673A4">
        <w:rPr>
          <w:rFonts w:ascii="Arial" w:hAnsi="Arial" w:cs="Arial"/>
          <w:b w:val="0"/>
          <w:color w:val="auto"/>
          <w:sz w:val="20"/>
          <w:szCs w:val="20"/>
          <w:shd w:val="clear" w:color="auto" w:fill="FFFFFF"/>
        </w:rPr>
        <w:t>Só na Amazônia são mais de 300 línguas indígenas</w:t>
      </w:r>
      <w:r w:rsidR="00235D54">
        <w:rPr>
          <w:rFonts w:ascii="Arial" w:hAnsi="Arial" w:cs="Arial"/>
          <w:b w:val="0"/>
          <w:color w:val="auto"/>
          <w:sz w:val="20"/>
          <w:szCs w:val="20"/>
          <w:shd w:val="clear" w:color="auto" w:fill="FFFFFF"/>
        </w:rPr>
        <w:t xml:space="preserve"> </w:t>
      </w:r>
      <w:r w:rsidR="00761259">
        <w:rPr>
          <w:rFonts w:ascii="Arial" w:hAnsi="Arial" w:cs="Arial"/>
          <w:b w:val="0"/>
          <w:color w:val="auto"/>
          <w:sz w:val="20"/>
          <w:szCs w:val="20"/>
          <w:shd w:val="clear" w:color="auto" w:fill="FFFFFF"/>
        </w:rPr>
        <w:t>a</w:t>
      </w:r>
      <w:r w:rsidRPr="000673A4">
        <w:rPr>
          <w:rFonts w:ascii="Arial" w:hAnsi="Arial" w:cs="Arial"/>
          <w:b w:val="0"/>
          <w:color w:val="auto"/>
          <w:sz w:val="20"/>
          <w:szCs w:val="20"/>
          <w:shd w:val="clear" w:color="auto" w:fill="FFFFFF"/>
        </w:rPr>
        <w:t>meaçadas de desaparecer.</w:t>
      </w:r>
      <w:r w:rsidR="00F15E45" w:rsidRPr="000673A4">
        <w:rPr>
          <w:rFonts w:ascii="Arial" w:hAnsi="Arial" w:cs="Arial"/>
          <w:b w:val="0"/>
          <w:color w:val="auto"/>
          <w:sz w:val="20"/>
          <w:szCs w:val="20"/>
          <w:shd w:val="clear" w:color="auto" w:fill="FFFFFF"/>
        </w:rPr>
        <w:t xml:space="preserve"> Rondônia é o</w:t>
      </w:r>
      <w:r w:rsidR="00C1429D" w:rsidRPr="000673A4">
        <w:rPr>
          <w:rFonts w:ascii="Arial" w:hAnsi="Arial" w:cs="Arial"/>
          <w:b w:val="0"/>
          <w:color w:val="auto"/>
          <w:sz w:val="20"/>
          <w:szCs w:val="20"/>
          <w:shd w:val="clear" w:color="auto" w:fill="FFFFFF"/>
        </w:rPr>
        <w:t xml:space="preserve"> estado brasileiro com</w:t>
      </w:r>
      <w:r w:rsidR="00F15E45" w:rsidRPr="000673A4">
        <w:rPr>
          <w:rFonts w:ascii="Arial" w:hAnsi="Arial" w:cs="Arial"/>
          <w:b w:val="0"/>
          <w:color w:val="auto"/>
          <w:sz w:val="20"/>
          <w:szCs w:val="20"/>
          <w:shd w:val="clear" w:color="auto" w:fill="FFFFFF"/>
        </w:rPr>
        <w:t xml:space="preserve"> maior diversidade. "</w:t>
      </w:r>
      <w:r w:rsidR="000B30E3" w:rsidRPr="000673A4">
        <w:rPr>
          <w:rFonts w:ascii="Arial" w:hAnsi="Arial" w:cs="Arial"/>
          <w:b w:val="0"/>
          <w:color w:val="auto"/>
          <w:sz w:val="20"/>
          <w:szCs w:val="20"/>
          <w:shd w:val="clear" w:color="auto" w:fill="FFFFFF"/>
        </w:rPr>
        <w:t>Essa</w:t>
      </w:r>
      <w:r w:rsidR="00F15E45" w:rsidRPr="000673A4">
        <w:rPr>
          <w:rFonts w:ascii="Arial" w:hAnsi="Arial" w:cs="Arial"/>
          <w:b w:val="0"/>
          <w:color w:val="auto"/>
          <w:sz w:val="20"/>
          <w:szCs w:val="20"/>
          <w:shd w:val="clear" w:color="auto" w:fill="FFFFFF"/>
        </w:rPr>
        <w:t xml:space="preserve"> herança está muito ameaçada, porque várias das línguas têm apenas 5, 10, 50 falantes, os últim</w:t>
      </w:r>
      <w:r w:rsidR="0009741B" w:rsidRPr="000673A4">
        <w:rPr>
          <w:rFonts w:ascii="Arial" w:hAnsi="Arial" w:cs="Arial"/>
          <w:b w:val="0"/>
          <w:color w:val="auto"/>
          <w:sz w:val="20"/>
          <w:szCs w:val="20"/>
          <w:shd w:val="clear" w:color="auto" w:fill="FFFFFF"/>
        </w:rPr>
        <w:t>o</w:t>
      </w:r>
      <w:r w:rsidR="00F15E45" w:rsidRPr="000673A4">
        <w:rPr>
          <w:rFonts w:ascii="Arial" w:hAnsi="Arial" w:cs="Arial"/>
          <w:b w:val="0"/>
          <w:color w:val="auto"/>
          <w:sz w:val="20"/>
          <w:szCs w:val="20"/>
          <w:shd w:val="clear" w:color="auto" w:fill="FFFFFF"/>
        </w:rPr>
        <w:t xml:space="preserve">s falantes," segundo Hein van der </w:t>
      </w:r>
      <w:proofErr w:type="spellStart"/>
      <w:r w:rsidR="00F15E45" w:rsidRPr="000673A4">
        <w:rPr>
          <w:rFonts w:ascii="Arial" w:hAnsi="Arial" w:cs="Arial"/>
          <w:b w:val="0"/>
          <w:color w:val="auto"/>
          <w:sz w:val="20"/>
          <w:szCs w:val="20"/>
          <w:shd w:val="clear" w:color="auto" w:fill="FFFFFF"/>
        </w:rPr>
        <w:t>Voort</w:t>
      </w:r>
      <w:proofErr w:type="spellEnd"/>
      <w:r w:rsidR="00F15E45" w:rsidRPr="000673A4">
        <w:rPr>
          <w:rFonts w:ascii="Arial" w:hAnsi="Arial" w:cs="Arial"/>
          <w:b w:val="0"/>
          <w:color w:val="auto"/>
          <w:sz w:val="20"/>
          <w:szCs w:val="20"/>
          <w:shd w:val="clear" w:color="auto" w:fill="FFFFFF"/>
        </w:rPr>
        <w:t xml:space="preserve">, linguista do Museu Paraense Emílio Goeldi. </w:t>
      </w:r>
      <w:r w:rsidR="004205E9" w:rsidRPr="000673A4">
        <w:rPr>
          <w:rFonts w:ascii="Arial" w:eastAsia="Times New Roman" w:hAnsi="Arial" w:cs="Arial"/>
          <w:b w:val="0"/>
          <w:color w:val="auto"/>
          <w:sz w:val="20"/>
          <w:szCs w:val="20"/>
          <w:lang w:eastAsia="pt-BR"/>
        </w:rPr>
        <w:t xml:space="preserve">No Pará, o Museu Emílio Goeldi trabalha </w:t>
      </w:r>
      <w:r w:rsidR="00F15E45" w:rsidRPr="000673A4">
        <w:rPr>
          <w:rFonts w:ascii="Arial" w:eastAsia="Times New Roman" w:hAnsi="Arial" w:cs="Arial"/>
          <w:b w:val="0"/>
          <w:color w:val="auto"/>
          <w:sz w:val="20"/>
          <w:szCs w:val="20"/>
          <w:lang w:eastAsia="pt-BR"/>
        </w:rPr>
        <w:t xml:space="preserve">há mais de cinco décadas </w:t>
      </w:r>
      <w:r w:rsidR="004205E9" w:rsidRPr="000673A4">
        <w:rPr>
          <w:rFonts w:ascii="Arial" w:eastAsia="Times New Roman" w:hAnsi="Arial" w:cs="Arial"/>
          <w:b w:val="0"/>
          <w:color w:val="auto"/>
          <w:sz w:val="20"/>
          <w:szCs w:val="20"/>
          <w:lang w:eastAsia="pt-BR"/>
        </w:rPr>
        <w:t>para registrar, pesquisar e</w:t>
      </w:r>
      <w:r w:rsidR="0012416D" w:rsidRPr="000673A4">
        <w:rPr>
          <w:rFonts w:ascii="Arial" w:eastAsia="Times New Roman" w:hAnsi="Arial" w:cs="Arial"/>
          <w:b w:val="0"/>
          <w:color w:val="auto"/>
          <w:sz w:val="20"/>
          <w:szCs w:val="20"/>
          <w:lang w:eastAsia="pt-BR"/>
        </w:rPr>
        <w:t xml:space="preserve"> preservar línguas indígenas na Amazônia</w:t>
      </w:r>
      <w:r w:rsidR="007C0DB1" w:rsidRPr="000673A4">
        <w:rPr>
          <w:rFonts w:ascii="Arial" w:eastAsia="Times New Roman" w:hAnsi="Arial" w:cs="Arial"/>
          <w:b w:val="0"/>
          <w:color w:val="auto"/>
          <w:sz w:val="20"/>
          <w:szCs w:val="20"/>
          <w:lang w:eastAsia="pt-BR"/>
        </w:rPr>
        <w:t xml:space="preserve"> e conta com acervo digital de cerca de 80 línguas.</w:t>
      </w:r>
      <w:r w:rsidR="00761259">
        <w:rPr>
          <w:rFonts w:ascii="Arial" w:eastAsia="Times New Roman" w:hAnsi="Arial" w:cs="Arial"/>
          <w:b w:val="0"/>
          <w:color w:val="auto"/>
          <w:sz w:val="20"/>
          <w:szCs w:val="20"/>
          <w:lang w:eastAsia="pt-BR"/>
        </w:rPr>
        <w:t xml:space="preserve"> </w:t>
      </w:r>
      <w:r w:rsidR="007C0DB1" w:rsidRPr="000673A4">
        <w:rPr>
          <w:rFonts w:ascii="Arial" w:eastAsia="Times New Roman" w:hAnsi="Arial" w:cs="Arial"/>
          <w:b w:val="0"/>
          <w:color w:val="auto"/>
          <w:sz w:val="20"/>
          <w:szCs w:val="20"/>
          <w:lang w:eastAsia="pt-BR"/>
        </w:rPr>
        <w:t>O esforço de manter as línguas</w:t>
      </w:r>
      <w:r w:rsidR="00344D92" w:rsidRPr="000673A4">
        <w:rPr>
          <w:rFonts w:ascii="Arial" w:eastAsia="Times New Roman" w:hAnsi="Arial" w:cs="Arial"/>
          <w:b w:val="0"/>
          <w:color w:val="auto"/>
          <w:sz w:val="20"/>
          <w:szCs w:val="20"/>
          <w:lang w:eastAsia="pt-BR"/>
        </w:rPr>
        <w:t xml:space="preserve"> viva</w:t>
      </w:r>
      <w:r w:rsidR="007C0DB1" w:rsidRPr="000673A4">
        <w:rPr>
          <w:rFonts w:ascii="Arial" w:eastAsia="Times New Roman" w:hAnsi="Arial" w:cs="Arial"/>
          <w:b w:val="0"/>
          <w:color w:val="auto"/>
          <w:sz w:val="20"/>
          <w:szCs w:val="20"/>
          <w:lang w:eastAsia="pt-BR"/>
        </w:rPr>
        <w:t>s</w:t>
      </w:r>
      <w:r w:rsidR="00344D92" w:rsidRPr="000673A4">
        <w:rPr>
          <w:rFonts w:ascii="Arial" w:eastAsia="Times New Roman" w:hAnsi="Arial" w:cs="Arial"/>
          <w:b w:val="0"/>
          <w:color w:val="auto"/>
          <w:sz w:val="20"/>
          <w:szCs w:val="20"/>
          <w:lang w:eastAsia="pt-BR"/>
        </w:rPr>
        <w:t xml:space="preserve"> é exercido </w:t>
      </w:r>
      <w:r w:rsidR="003F3EAE" w:rsidRPr="000673A4">
        <w:rPr>
          <w:rFonts w:ascii="Arial" w:eastAsia="Times New Roman" w:hAnsi="Arial" w:cs="Arial"/>
          <w:b w:val="0"/>
          <w:color w:val="auto"/>
          <w:sz w:val="20"/>
          <w:szCs w:val="20"/>
          <w:lang w:eastAsia="pt-BR"/>
        </w:rPr>
        <w:t xml:space="preserve">de forma colaborativa </w:t>
      </w:r>
      <w:r w:rsidR="00C1429D" w:rsidRPr="000673A4">
        <w:rPr>
          <w:rFonts w:ascii="Arial" w:eastAsia="Times New Roman" w:hAnsi="Arial" w:cs="Arial"/>
          <w:b w:val="0"/>
          <w:color w:val="auto"/>
          <w:sz w:val="20"/>
          <w:szCs w:val="20"/>
          <w:lang w:eastAsia="pt-BR"/>
        </w:rPr>
        <w:t>por</w:t>
      </w:r>
      <w:r w:rsidR="00344D92" w:rsidRPr="000673A4">
        <w:rPr>
          <w:rFonts w:ascii="Arial" w:eastAsia="Times New Roman" w:hAnsi="Arial" w:cs="Arial"/>
          <w:b w:val="0"/>
          <w:color w:val="auto"/>
          <w:sz w:val="20"/>
          <w:szCs w:val="20"/>
          <w:lang w:eastAsia="pt-BR"/>
        </w:rPr>
        <w:t xml:space="preserve"> pesqu</w:t>
      </w:r>
      <w:r w:rsidR="003F3EAE" w:rsidRPr="000673A4">
        <w:rPr>
          <w:rFonts w:ascii="Arial" w:eastAsia="Times New Roman" w:hAnsi="Arial" w:cs="Arial"/>
          <w:b w:val="0"/>
          <w:color w:val="auto"/>
          <w:sz w:val="20"/>
          <w:szCs w:val="20"/>
          <w:lang w:eastAsia="pt-BR"/>
        </w:rPr>
        <w:t>isadores e falantes nativos.</w:t>
      </w:r>
      <w:r w:rsidR="0064143A">
        <w:rPr>
          <w:rFonts w:ascii="Arial" w:eastAsia="Times New Roman" w:hAnsi="Arial" w:cs="Arial"/>
          <w:b w:val="0"/>
          <w:color w:val="auto"/>
          <w:sz w:val="20"/>
          <w:szCs w:val="20"/>
          <w:lang w:eastAsia="pt-BR"/>
        </w:rPr>
        <w:t xml:space="preserve"> O </w:t>
      </w:r>
      <w:r w:rsidR="0064143A">
        <w:rPr>
          <w:rFonts w:ascii="Arial" w:eastAsia="Times New Roman" w:hAnsi="Arial" w:cs="Arial"/>
          <w:b w:val="0"/>
          <w:i/>
          <w:color w:val="auto"/>
          <w:sz w:val="20"/>
          <w:szCs w:val="20"/>
          <w:lang w:eastAsia="pt-BR"/>
        </w:rPr>
        <w:t>Boletim do Museu Paraense Emilio Goeldi. Ciências Humanas</w:t>
      </w:r>
      <w:r w:rsidR="0064143A">
        <w:rPr>
          <w:rFonts w:ascii="Arial" w:eastAsia="Times New Roman" w:hAnsi="Arial" w:cs="Arial"/>
          <w:b w:val="0"/>
          <w:color w:val="auto"/>
          <w:sz w:val="20"/>
          <w:szCs w:val="20"/>
          <w:lang w:eastAsia="pt-BR"/>
        </w:rPr>
        <w:t xml:space="preserve">, a mais antiga em circulação no Brasil, tem sido canal para a divulgação de pesquisas na área. </w:t>
      </w:r>
      <w:r w:rsidR="0064143A" w:rsidRPr="000673A4">
        <w:rPr>
          <w:rFonts w:ascii="Arial" w:eastAsia="Times New Roman" w:hAnsi="Arial" w:cs="Arial"/>
          <w:b w:val="0"/>
          <w:color w:val="auto"/>
          <w:sz w:val="20"/>
          <w:szCs w:val="20"/>
          <w:lang w:eastAsia="pt-BR"/>
        </w:rPr>
        <w:t>Em 2019, o periódico do Museu Goeldi publicará dois dossiês sobre linguística, resultantes de</w:t>
      </w:r>
      <w:r w:rsidR="0064143A">
        <w:rPr>
          <w:rFonts w:ascii="Arial" w:eastAsia="Times New Roman" w:hAnsi="Arial" w:cs="Arial"/>
          <w:b w:val="0"/>
          <w:color w:val="auto"/>
          <w:sz w:val="20"/>
          <w:szCs w:val="20"/>
          <w:lang w:eastAsia="pt-BR"/>
        </w:rPr>
        <w:t xml:space="preserve"> </w:t>
      </w:r>
      <w:r w:rsidR="0064143A" w:rsidRPr="000673A4">
        <w:rPr>
          <w:rFonts w:ascii="Arial" w:eastAsia="Times New Roman" w:hAnsi="Arial" w:cs="Arial"/>
          <w:b w:val="0"/>
          <w:color w:val="auto"/>
          <w:sz w:val="20"/>
          <w:szCs w:val="20"/>
          <w:lang w:eastAsia="pt-BR"/>
        </w:rPr>
        <w:t>investigações desenvolvidas na área: o primeiro é intitulado “Novas perspectivas na terminologia de parentesco nas línguas Tupi e Caribe”; e, o segundo, “Partículas”</w:t>
      </w:r>
      <w:r w:rsidR="0064143A">
        <w:rPr>
          <w:rFonts w:ascii="Arial" w:eastAsia="Times New Roman" w:hAnsi="Arial" w:cs="Arial"/>
          <w:b w:val="0"/>
          <w:color w:val="auto"/>
          <w:sz w:val="20"/>
          <w:szCs w:val="20"/>
          <w:lang w:eastAsia="pt-BR"/>
        </w:rPr>
        <w:t>.</w:t>
      </w:r>
      <w:r w:rsidR="00D2654F">
        <w:rPr>
          <w:rFonts w:ascii="Arial" w:eastAsia="Times New Roman" w:hAnsi="Arial" w:cs="Arial"/>
          <w:b w:val="0"/>
          <w:color w:val="auto"/>
          <w:sz w:val="20"/>
          <w:szCs w:val="20"/>
          <w:lang w:eastAsia="pt-BR"/>
        </w:rPr>
        <w:t xml:space="preserve"> Ver proximamente em </w:t>
      </w:r>
      <w:r w:rsidR="00D2654F" w:rsidRPr="00D2654F">
        <w:rPr>
          <w:rFonts w:ascii="Arial" w:eastAsia="Times New Roman" w:hAnsi="Arial" w:cs="Arial"/>
          <w:b w:val="0"/>
          <w:color w:val="auto"/>
          <w:sz w:val="20"/>
          <w:szCs w:val="20"/>
          <w:lang w:eastAsia="pt-BR"/>
        </w:rPr>
        <w:t>http://editora.museu-goeldi.br/humanas/</w:t>
      </w:r>
    </w:p>
    <w:p w:rsidR="0089353A" w:rsidRPr="000673A4" w:rsidRDefault="00344D92" w:rsidP="0089353A">
      <w:pPr>
        <w:pStyle w:val="Ttulo1"/>
        <w:pBdr>
          <w:bottom w:val="dashed" w:sz="6" w:space="7" w:color="B20000"/>
        </w:pBdr>
        <w:shd w:val="clear" w:color="auto" w:fill="FFFFFF"/>
        <w:spacing w:before="0" w:after="245" w:line="240" w:lineRule="auto"/>
        <w:jc w:val="both"/>
        <w:textAlignment w:val="baseline"/>
        <w:rPr>
          <w:rFonts w:ascii="Arial" w:eastAsia="Times New Roman" w:hAnsi="Arial" w:cs="Arial"/>
          <w:b w:val="0"/>
          <w:color w:val="auto"/>
          <w:sz w:val="20"/>
          <w:szCs w:val="20"/>
          <w:lang w:eastAsia="pt-BR"/>
        </w:rPr>
      </w:pPr>
      <w:r w:rsidRPr="000673A4">
        <w:rPr>
          <w:rFonts w:ascii="Arial" w:eastAsia="Times New Roman" w:hAnsi="Arial" w:cs="Arial"/>
          <w:b w:val="0"/>
          <w:color w:val="auto"/>
          <w:sz w:val="20"/>
          <w:szCs w:val="20"/>
          <w:lang w:eastAsia="pt-BR"/>
        </w:rPr>
        <w:t xml:space="preserve">Fabrício </w:t>
      </w:r>
      <w:proofErr w:type="spellStart"/>
      <w:r w:rsidRPr="000673A4">
        <w:rPr>
          <w:rFonts w:ascii="Arial" w:eastAsia="Times New Roman" w:hAnsi="Arial" w:cs="Arial"/>
          <w:b w:val="0"/>
          <w:color w:val="auto"/>
          <w:sz w:val="20"/>
          <w:szCs w:val="20"/>
          <w:lang w:eastAsia="pt-BR"/>
        </w:rPr>
        <w:t>Gãtagon</w:t>
      </w:r>
      <w:proofErr w:type="spellEnd"/>
      <w:r w:rsidR="00A161D4" w:rsidRPr="000673A4">
        <w:rPr>
          <w:rFonts w:ascii="Arial" w:eastAsia="Times New Roman" w:hAnsi="Arial" w:cs="Arial"/>
          <w:b w:val="0"/>
          <w:color w:val="auto"/>
          <w:sz w:val="20"/>
          <w:szCs w:val="20"/>
          <w:lang w:eastAsia="pt-BR"/>
        </w:rPr>
        <w:t xml:space="preserve"> </w:t>
      </w:r>
      <w:proofErr w:type="spellStart"/>
      <w:r w:rsidRPr="000673A4">
        <w:rPr>
          <w:rFonts w:ascii="Arial" w:eastAsia="Times New Roman" w:hAnsi="Arial" w:cs="Arial"/>
          <w:b w:val="0"/>
          <w:color w:val="auto"/>
          <w:sz w:val="20"/>
          <w:szCs w:val="20"/>
          <w:lang w:eastAsia="pt-BR"/>
        </w:rPr>
        <w:t>Surui</w:t>
      </w:r>
      <w:proofErr w:type="spellEnd"/>
      <w:r w:rsidRPr="000673A4">
        <w:rPr>
          <w:rFonts w:ascii="Arial" w:eastAsia="Times New Roman" w:hAnsi="Arial" w:cs="Arial"/>
          <w:b w:val="0"/>
          <w:color w:val="auto"/>
          <w:sz w:val="20"/>
          <w:szCs w:val="20"/>
          <w:lang w:eastAsia="pt-BR"/>
        </w:rPr>
        <w:t xml:space="preserve">, biólogo do Centro Cultural Indígena </w:t>
      </w:r>
      <w:proofErr w:type="spellStart"/>
      <w:r w:rsidRPr="000673A4">
        <w:rPr>
          <w:rFonts w:ascii="Arial" w:eastAsia="Times New Roman" w:hAnsi="Arial" w:cs="Arial"/>
          <w:b w:val="0"/>
          <w:color w:val="auto"/>
          <w:sz w:val="20"/>
          <w:szCs w:val="20"/>
          <w:lang w:eastAsia="pt-BR"/>
        </w:rPr>
        <w:t>Paiter</w:t>
      </w:r>
      <w:proofErr w:type="spellEnd"/>
      <w:r w:rsidR="00A161D4" w:rsidRPr="000673A4">
        <w:rPr>
          <w:rFonts w:ascii="Arial" w:eastAsia="Times New Roman" w:hAnsi="Arial" w:cs="Arial"/>
          <w:b w:val="0"/>
          <w:color w:val="auto"/>
          <w:sz w:val="20"/>
          <w:szCs w:val="20"/>
          <w:lang w:eastAsia="pt-BR"/>
        </w:rPr>
        <w:t xml:space="preserve"> </w:t>
      </w:r>
      <w:proofErr w:type="spellStart"/>
      <w:r w:rsidRPr="000673A4">
        <w:rPr>
          <w:rFonts w:ascii="Arial" w:eastAsia="Times New Roman" w:hAnsi="Arial" w:cs="Arial"/>
          <w:b w:val="0"/>
          <w:color w:val="auto"/>
          <w:sz w:val="20"/>
          <w:szCs w:val="20"/>
          <w:lang w:eastAsia="pt-BR"/>
        </w:rPr>
        <w:t>Wagôh</w:t>
      </w:r>
      <w:proofErr w:type="spellEnd"/>
      <w:r w:rsidR="00A161D4" w:rsidRPr="000673A4">
        <w:rPr>
          <w:rFonts w:ascii="Arial" w:eastAsia="Times New Roman" w:hAnsi="Arial" w:cs="Arial"/>
          <w:b w:val="0"/>
          <w:color w:val="auto"/>
          <w:sz w:val="20"/>
          <w:szCs w:val="20"/>
          <w:lang w:eastAsia="pt-BR"/>
        </w:rPr>
        <w:t xml:space="preserve"> </w:t>
      </w:r>
      <w:proofErr w:type="spellStart"/>
      <w:r w:rsidRPr="000673A4">
        <w:rPr>
          <w:rFonts w:ascii="Arial" w:eastAsia="Times New Roman" w:hAnsi="Arial" w:cs="Arial"/>
          <w:b w:val="0"/>
          <w:color w:val="auto"/>
          <w:sz w:val="20"/>
          <w:szCs w:val="20"/>
          <w:lang w:eastAsia="pt-BR"/>
        </w:rPr>
        <w:t>Pakob</w:t>
      </w:r>
      <w:proofErr w:type="spellEnd"/>
      <w:r w:rsidRPr="000673A4">
        <w:rPr>
          <w:rFonts w:ascii="Arial" w:eastAsia="Times New Roman" w:hAnsi="Arial" w:cs="Arial"/>
          <w:b w:val="0"/>
          <w:color w:val="auto"/>
          <w:sz w:val="20"/>
          <w:szCs w:val="20"/>
          <w:lang w:eastAsia="pt-BR"/>
        </w:rPr>
        <w:t xml:space="preserve"> de Rondônia, </w:t>
      </w:r>
      <w:r w:rsidR="00CD073F" w:rsidRPr="000673A4">
        <w:rPr>
          <w:rFonts w:ascii="Arial" w:eastAsia="Times New Roman" w:hAnsi="Arial" w:cs="Arial"/>
          <w:b w:val="0"/>
          <w:color w:val="auto"/>
          <w:sz w:val="20"/>
          <w:szCs w:val="20"/>
          <w:lang w:eastAsia="pt-BR"/>
        </w:rPr>
        <w:t>é ator</w:t>
      </w:r>
      <w:r w:rsidR="0064143A">
        <w:rPr>
          <w:rFonts w:ascii="Arial" w:eastAsia="Times New Roman" w:hAnsi="Arial" w:cs="Arial"/>
          <w:b w:val="0"/>
          <w:color w:val="auto"/>
          <w:sz w:val="20"/>
          <w:szCs w:val="20"/>
          <w:lang w:eastAsia="pt-BR"/>
        </w:rPr>
        <w:t xml:space="preserve"> nas inv</w:t>
      </w:r>
      <w:r w:rsidR="00CD073F" w:rsidRPr="000673A4">
        <w:rPr>
          <w:rFonts w:ascii="Arial" w:eastAsia="Times New Roman" w:hAnsi="Arial" w:cs="Arial"/>
          <w:b w:val="0"/>
          <w:color w:val="auto"/>
          <w:sz w:val="20"/>
          <w:szCs w:val="20"/>
          <w:lang w:eastAsia="pt-BR"/>
        </w:rPr>
        <w:t>es</w:t>
      </w:r>
      <w:r w:rsidR="0064143A">
        <w:rPr>
          <w:rFonts w:ascii="Arial" w:eastAsia="Times New Roman" w:hAnsi="Arial" w:cs="Arial"/>
          <w:b w:val="0"/>
          <w:color w:val="auto"/>
          <w:sz w:val="20"/>
          <w:szCs w:val="20"/>
          <w:lang w:eastAsia="pt-BR"/>
        </w:rPr>
        <w:t xml:space="preserve">tigações </w:t>
      </w:r>
      <w:r w:rsidR="00780685">
        <w:rPr>
          <w:rFonts w:ascii="Arial" w:eastAsia="Times New Roman" w:hAnsi="Arial" w:cs="Arial"/>
          <w:b w:val="0"/>
          <w:color w:val="auto"/>
          <w:sz w:val="20"/>
          <w:szCs w:val="20"/>
          <w:lang w:eastAsia="pt-BR"/>
        </w:rPr>
        <w:t>em parceria com o Museu</w:t>
      </w:r>
      <w:r w:rsidRPr="000673A4">
        <w:rPr>
          <w:rFonts w:ascii="Arial" w:eastAsia="Times New Roman" w:hAnsi="Arial" w:cs="Arial"/>
          <w:b w:val="0"/>
          <w:color w:val="auto"/>
          <w:sz w:val="20"/>
          <w:szCs w:val="20"/>
          <w:lang w:eastAsia="pt-BR"/>
        </w:rPr>
        <w:t xml:space="preserve">: “Tive a oportunidade de trabalhar com o projeto de documentação e a linguagem do povo </w:t>
      </w:r>
      <w:proofErr w:type="spellStart"/>
      <w:r w:rsidRPr="000673A4">
        <w:rPr>
          <w:rFonts w:ascii="Arial" w:eastAsia="Times New Roman" w:hAnsi="Arial" w:cs="Arial"/>
          <w:b w:val="0"/>
          <w:color w:val="auto"/>
          <w:sz w:val="20"/>
          <w:szCs w:val="20"/>
          <w:lang w:eastAsia="pt-BR"/>
        </w:rPr>
        <w:t>Surui</w:t>
      </w:r>
      <w:proofErr w:type="spellEnd"/>
      <w:r w:rsidRPr="000673A4">
        <w:rPr>
          <w:rFonts w:ascii="Arial" w:eastAsia="Times New Roman" w:hAnsi="Arial" w:cs="Arial"/>
          <w:b w:val="0"/>
          <w:color w:val="auto"/>
          <w:sz w:val="20"/>
          <w:szCs w:val="20"/>
          <w:lang w:eastAsia="pt-BR"/>
        </w:rPr>
        <w:t xml:space="preserve">, foi onde eu tive a oportunidade de aprender a entender a </w:t>
      </w:r>
      <w:proofErr w:type="spellStart"/>
      <w:r w:rsidRPr="000673A4">
        <w:rPr>
          <w:rFonts w:ascii="Arial" w:eastAsia="Times New Roman" w:hAnsi="Arial" w:cs="Arial"/>
          <w:b w:val="0"/>
          <w:color w:val="auto"/>
          <w:sz w:val="20"/>
          <w:szCs w:val="20"/>
          <w:lang w:eastAsia="pt-BR"/>
        </w:rPr>
        <w:t>tonação</w:t>
      </w:r>
      <w:proofErr w:type="spellEnd"/>
      <w:r w:rsidRPr="000673A4">
        <w:rPr>
          <w:rFonts w:ascii="Arial" w:eastAsia="Times New Roman" w:hAnsi="Arial" w:cs="Arial"/>
          <w:b w:val="0"/>
          <w:color w:val="auto"/>
          <w:sz w:val="20"/>
          <w:szCs w:val="20"/>
          <w:lang w:eastAsia="pt-BR"/>
        </w:rPr>
        <w:t xml:space="preserve"> das palavras. Existe</w:t>
      </w:r>
      <w:r w:rsidR="0009741B" w:rsidRPr="000673A4">
        <w:rPr>
          <w:rFonts w:ascii="Arial" w:eastAsia="Times New Roman" w:hAnsi="Arial" w:cs="Arial"/>
          <w:b w:val="0"/>
          <w:color w:val="auto"/>
          <w:sz w:val="20"/>
          <w:szCs w:val="20"/>
          <w:lang w:eastAsia="pt-BR"/>
        </w:rPr>
        <w:t>m</w:t>
      </w:r>
      <w:r w:rsidRPr="000673A4">
        <w:rPr>
          <w:rFonts w:ascii="Arial" w:eastAsia="Times New Roman" w:hAnsi="Arial" w:cs="Arial"/>
          <w:b w:val="0"/>
          <w:color w:val="auto"/>
          <w:sz w:val="20"/>
          <w:szCs w:val="20"/>
          <w:lang w:eastAsia="pt-BR"/>
        </w:rPr>
        <w:t xml:space="preserve"> umas palavras que são iguais para o povo </w:t>
      </w:r>
      <w:proofErr w:type="spellStart"/>
      <w:r w:rsidRPr="000673A4">
        <w:rPr>
          <w:rFonts w:ascii="Arial" w:eastAsia="Times New Roman" w:hAnsi="Arial" w:cs="Arial"/>
          <w:b w:val="0"/>
          <w:color w:val="auto"/>
          <w:sz w:val="20"/>
          <w:szCs w:val="20"/>
          <w:lang w:eastAsia="pt-BR"/>
        </w:rPr>
        <w:t>Surui</w:t>
      </w:r>
      <w:proofErr w:type="spellEnd"/>
      <w:r w:rsidRPr="000673A4">
        <w:rPr>
          <w:rFonts w:ascii="Arial" w:eastAsia="Times New Roman" w:hAnsi="Arial" w:cs="Arial"/>
          <w:b w:val="0"/>
          <w:color w:val="auto"/>
          <w:sz w:val="20"/>
          <w:szCs w:val="20"/>
          <w:lang w:eastAsia="pt-BR"/>
        </w:rPr>
        <w:t xml:space="preserve">, por exemplo, assado, filho ou neto, velho. Você vai entender a diferença dessas palavras de acordo com a </w:t>
      </w:r>
      <w:proofErr w:type="spellStart"/>
      <w:r w:rsidRPr="000673A4">
        <w:rPr>
          <w:rFonts w:ascii="Arial" w:eastAsia="Times New Roman" w:hAnsi="Arial" w:cs="Arial"/>
          <w:b w:val="0"/>
          <w:color w:val="auto"/>
          <w:sz w:val="20"/>
          <w:szCs w:val="20"/>
          <w:lang w:eastAsia="pt-BR"/>
        </w:rPr>
        <w:t>tonação</w:t>
      </w:r>
      <w:proofErr w:type="spellEnd"/>
      <w:r w:rsidRPr="000673A4">
        <w:rPr>
          <w:rFonts w:ascii="Arial" w:eastAsia="Times New Roman" w:hAnsi="Arial" w:cs="Arial"/>
          <w:b w:val="0"/>
          <w:color w:val="auto"/>
          <w:sz w:val="20"/>
          <w:szCs w:val="20"/>
          <w:lang w:eastAsia="pt-BR"/>
        </w:rPr>
        <w:t xml:space="preserve"> que a gente procura entender através das pesquisas de linguística. A forma como essas palavras devem ser entendidas numa forma bem clara e através disso nós temos que preservar a linguagem que é bastante importante para a pesquisa e para o próprio povo falante da sua língua”. </w:t>
      </w:r>
      <w:hyperlink r:id="rId4" w:history="1">
        <w:r w:rsidR="003F3EAE" w:rsidRPr="000673A4">
          <w:rPr>
            <w:rStyle w:val="Hyperlink"/>
            <w:rFonts w:ascii="Arial" w:eastAsia="Times New Roman" w:hAnsi="Arial" w:cs="Arial"/>
            <w:b w:val="0"/>
            <w:color w:val="auto"/>
            <w:sz w:val="20"/>
            <w:szCs w:val="20"/>
            <w:lang w:eastAsia="pt-BR"/>
          </w:rPr>
          <w:t>Em vídeo,</w:t>
        </w:r>
        <w:r w:rsidR="002D5550" w:rsidRPr="000673A4">
          <w:rPr>
            <w:rStyle w:val="Hyperlink"/>
            <w:rFonts w:ascii="Arial" w:eastAsia="Times New Roman" w:hAnsi="Arial" w:cs="Arial"/>
            <w:b w:val="0"/>
            <w:color w:val="auto"/>
            <w:sz w:val="20"/>
            <w:szCs w:val="20"/>
            <w:lang w:eastAsia="pt-BR"/>
          </w:rPr>
          <w:t xml:space="preserve"> Fabrício</w:t>
        </w:r>
        <w:r w:rsidR="00AB7F64">
          <w:rPr>
            <w:rStyle w:val="Hyperlink"/>
            <w:rFonts w:ascii="Arial" w:eastAsia="Times New Roman" w:hAnsi="Arial" w:cs="Arial"/>
            <w:b w:val="0"/>
            <w:color w:val="auto"/>
            <w:sz w:val="20"/>
            <w:szCs w:val="20"/>
            <w:lang w:eastAsia="pt-BR"/>
          </w:rPr>
          <w:t xml:space="preserve"> </w:t>
        </w:r>
        <w:proofErr w:type="spellStart"/>
        <w:r w:rsidR="003F3EAE" w:rsidRPr="000673A4">
          <w:rPr>
            <w:rStyle w:val="Hyperlink"/>
            <w:rFonts w:ascii="Arial" w:eastAsia="Times New Roman" w:hAnsi="Arial" w:cs="Arial"/>
            <w:b w:val="0"/>
            <w:color w:val="auto"/>
            <w:sz w:val="20"/>
            <w:szCs w:val="20"/>
            <w:lang w:eastAsia="pt-BR"/>
          </w:rPr>
          <w:t>Gãtagon</w:t>
        </w:r>
        <w:proofErr w:type="spellEnd"/>
        <w:r w:rsidR="00AB7F64">
          <w:rPr>
            <w:rStyle w:val="Hyperlink"/>
            <w:rFonts w:ascii="Arial" w:eastAsia="Times New Roman" w:hAnsi="Arial" w:cs="Arial"/>
            <w:b w:val="0"/>
            <w:color w:val="auto"/>
            <w:sz w:val="20"/>
            <w:szCs w:val="20"/>
            <w:lang w:eastAsia="pt-BR"/>
          </w:rPr>
          <w:t xml:space="preserve"> </w:t>
        </w:r>
        <w:proofErr w:type="spellStart"/>
        <w:r w:rsidR="003F3EAE" w:rsidRPr="000673A4">
          <w:rPr>
            <w:rStyle w:val="Hyperlink"/>
            <w:rFonts w:ascii="Arial" w:eastAsia="Times New Roman" w:hAnsi="Arial" w:cs="Arial"/>
            <w:b w:val="0"/>
            <w:color w:val="auto"/>
            <w:sz w:val="20"/>
            <w:szCs w:val="20"/>
            <w:lang w:eastAsia="pt-BR"/>
          </w:rPr>
          <w:t>Surui</w:t>
        </w:r>
        <w:proofErr w:type="spellEnd"/>
        <w:r w:rsidR="003F3EAE" w:rsidRPr="000673A4">
          <w:rPr>
            <w:rStyle w:val="Hyperlink"/>
            <w:rFonts w:ascii="Arial" w:eastAsia="Times New Roman" w:hAnsi="Arial" w:cs="Arial"/>
            <w:b w:val="0"/>
            <w:color w:val="auto"/>
            <w:sz w:val="20"/>
            <w:szCs w:val="20"/>
            <w:lang w:eastAsia="pt-BR"/>
          </w:rPr>
          <w:t xml:space="preserve"> fala sobre a iniciativa.</w:t>
        </w:r>
      </w:hyperlink>
    </w:p>
    <w:p w:rsidR="009C2F1F" w:rsidRDefault="0089353A" w:rsidP="00E1138A">
      <w:pPr>
        <w:pStyle w:val="Ttulo1"/>
        <w:pBdr>
          <w:bottom w:val="dashed" w:sz="6" w:space="7" w:color="B20000"/>
        </w:pBdr>
        <w:shd w:val="clear" w:color="auto" w:fill="FFFFFF"/>
        <w:spacing w:before="0" w:after="245" w:line="240" w:lineRule="auto"/>
        <w:jc w:val="both"/>
        <w:textAlignment w:val="baseline"/>
        <w:rPr>
          <w:rFonts w:ascii="Arial" w:eastAsia="Times New Roman" w:hAnsi="Arial" w:cs="Arial"/>
          <w:b w:val="0"/>
          <w:color w:val="auto"/>
          <w:sz w:val="20"/>
          <w:szCs w:val="20"/>
          <w:lang w:eastAsia="pt-BR"/>
        </w:rPr>
      </w:pPr>
      <w:r w:rsidRPr="000673A4">
        <w:rPr>
          <w:rFonts w:ascii="Arial" w:eastAsia="Times New Roman" w:hAnsi="Arial" w:cs="Arial"/>
          <w:b w:val="0"/>
          <w:color w:val="auto"/>
          <w:sz w:val="20"/>
          <w:szCs w:val="20"/>
          <w:lang w:eastAsia="pt-BR"/>
        </w:rPr>
        <w:t>Os es</w:t>
      </w:r>
      <w:r w:rsidR="000B30E3" w:rsidRPr="000673A4">
        <w:rPr>
          <w:rFonts w:ascii="Arial" w:eastAsia="Times New Roman" w:hAnsi="Arial" w:cs="Arial"/>
          <w:b w:val="0"/>
          <w:color w:val="auto"/>
          <w:sz w:val="20"/>
          <w:szCs w:val="20"/>
          <w:lang w:eastAsia="pt-BR"/>
        </w:rPr>
        <w:t>tudos linguísticos extrapolam em muito o</w:t>
      </w:r>
      <w:r w:rsidRPr="000673A4">
        <w:rPr>
          <w:rFonts w:ascii="Arial" w:eastAsia="Times New Roman" w:hAnsi="Arial" w:cs="Arial"/>
          <w:b w:val="0"/>
          <w:color w:val="auto"/>
          <w:sz w:val="20"/>
          <w:szCs w:val="20"/>
          <w:lang w:eastAsia="pt-BR"/>
        </w:rPr>
        <w:t xml:space="preserve"> campo científ</w:t>
      </w:r>
      <w:r w:rsidR="000B30E3" w:rsidRPr="000673A4">
        <w:rPr>
          <w:rFonts w:ascii="Arial" w:eastAsia="Times New Roman" w:hAnsi="Arial" w:cs="Arial"/>
          <w:b w:val="0"/>
          <w:color w:val="auto"/>
          <w:sz w:val="20"/>
          <w:szCs w:val="20"/>
          <w:lang w:eastAsia="pt-BR"/>
        </w:rPr>
        <w:t>ico, pois c</w:t>
      </w:r>
      <w:r w:rsidRPr="000673A4">
        <w:rPr>
          <w:rFonts w:ascii="Arial" w:eastAsia="Times New Roman" w:hAnsi="Arial" w:cs="Arial"/>
          <w:b w:val="0"/>
          <w:color w:val="auto"/>
          <w:sz w:val="20"/>
          <w:szCs w:val="20"/>
          <w:lang w:eastAsia="pt-BR"/>
        </w:rPr>
        <w:t xml:space="preserve">omo explica Hein van der </w:t>
      </w:r>
      <w:proofErr w:type="spellStart"/>
      <w:r w:rsidRPr="000673A4">
        <w:rPr>
          <w:rFonts w:ascii="Arial" w:eastAsia="Times New Roman" w:hAnsi="Arial" w:cs="Arial"/>
          <w:b w:val="0"/>
          <w:color w:val="auto"/>
          <w:sz w:val="20"/>
          <w:szCs w:val="20"/>
          <w:lang w:eastAsia="pt-BR"/>
        </w:rPr>
        <w:t>Voort</w:t>
      </w:r>
      <w:proofErr w:type="spellEnd"/>
      <w:r w:rsidRPr="000673A4">
        <w:rPr>
          <w:rFonts w:ascii="Arial" w:eastAsia="Times New Roman" w:hAnsi="Arial" w:cs="Arial"/>
          <w:b w:val="0"/>
          <w:color w:val="auto"/>
          <w:sz w:val="20"/>
          <w:szCs w:val="20"/>
          <w:lang w:eastAsia="pt-BR"/>
        </w:rPr>
        <w:t xml:space="preserve">, "A linguística possui uma tarefa fundamental de desenvolver soluções práticas para o uso escrito das línguas indígenas por seus falantes maternos, e na conscientização sobre a diversidade linguística, que faz parte do dia-a-dia em contatos </w:t>
      </w:r>
      <w:proofErr w:type="spellStart"/>
      <w:r w:rsidRPr="000673A4">
        <w:rPr>
          <w:rFonts w:ascii="Arial" w:eastAsia="Times New Roman" w:hAnsi="Arial" w:cs="Arial"/>
          <w:b w:val="0"/>
          <w:color w:val="auto"/>
          <w:sz w:val="20"/>
          <w:szCs w:val="20"/>
          <w:lang w:eastAsia="pt-BR"/>
        </w:rPr>
        <w:t>interétnico</w:t>
      </w:r>
      <w:r w:rsidR="00433BEF" w:rsidRPr="000673A4">
        <w:rPr>
          <w:rFonts w:ascii="Arial" w:eastAsia="Times New Roman" w:hAnsi="Arial" w:cs="Arial"/>
          <w:b w:val="0"/>
          <w:color w:val="auto"/>
          <w:sz w:val="20"/>
          <w:szCs w:val="20"/>
          <w:lang w:eastAsia="pt-BR"/>
        </w:rPr>
        <w:t>s</w:t>
      </w:r>
      <w:proofErr w:type="spellEnd"/>
      <w:r w:rsidRPr="000673A4">
        <w:rPr>
          <w:rFonts w:ascii="Arial" w:eastAsia="Times New Roman" w:hAnsi="Arial" w:cs="Arial"/>
          <w:b w:val="0"/>
          <w:color w:val="auto"/>
          <w:sz w:val="20"/>
          <w:szCs w:val="20"/>
          <w:lang w:eastAsia="pt-BR"/>
        </w:rPr>
        <w:t xml:space="preserve"> e inter-regionais”.</w:t>
      </w:r>
      <w:r w:rsidR="009C2F1F">
        <w:rPr>
          <w:rFonts w:ascii="Arial" w:eastAsia="Times New Roman" w:hAnsi="Arial" w:cs="Arial"/>
          <w:b w:val="0"/>
          <w:color w:val="auto"/>
          <w:sz w:val="20"/>
          <w:szCs w:val="20"/>
          <w:lang w:eastAsia="pt-BR"/>
        </w:rPr>
        <w:t xml:space="preserve"> </w:t>
      </w:r>
    </w:p>
    <w:p w:rsidR="000B30E3" w:rsidRPr="000673A4" w:rsidRDefault="0034270C" w:rsidP="00E1138A">
      <w:pPr>
        <w:pStyle w:val="Ttulo1"/>
        <w:pBdr>
          <w:bottom w:val="dashed" w:sz="6" w:space="7" w:color="B20000"/>
        </w:pBdr>
        <w:shd w:val="clear" w:color="auto" w:fill="FFFFFF"/>
        <w:spacing w:before="0" w:after="245" w:line="240" w:lineRule="auto"/>
        <w:jc w:val="both"/>
        <w:textAlignment w:val="baseline"/>
        <w:rPr>
          <w:rFonts w:ascii="Arial" w:eastAsia="Times New Roman" w:hAnsi="Arial" w:cs="Arial"/>
          <w:color w:val="auto"/>
          <w:sz w:val="20"/>
          <w:szCs w:val="20"/>
          <w:lang w:eastAsia="pt-BR"/>
        </w:rPr>
      </w:pPr>
      <w:r w:rsidRPr="000673A4">
        <w:rPr>
          <w:rFonts w:ascii="Arial" w:eastAsia="Times New Roman" w:hAnsi="Arial" w:cs="Arial"/>
          <w:b w:val="0"/>
          <w:color w:val="auto"/>
          <w:sz w:val="20"/>
          <w:szCs w:val="20"/>
          <w:lang w:eastAsia="pt-BR"/>
        </w:rPr>
        <w:lastRenderedPageBreak/>
        <w:t xml:space="preserve">A </w:t>
      </w:r>
      <w:r w:rsidR="00CD073F" w:rsidRPr="000673A4">
        <w:rPr>
          <w:rFonts w:ascii="Arial" w:eastAsia="Times New Roman" w:hAnsi="Arial" w:cs="Arial"/>
          <w:b w:val="0"/>
          <w:color w:val="auto"/>
          <w:sz w:val="20"/>
          <w:szCs w:val="20"/>
          <w:lang w:eastAsia="pt-BR"/>
        </w:rPr>
        <w:t xml:space="preserve">colaboração de </w:t>
      </w:r>
      <w:r w:rsidRPr="000673A4">
        <w:rPr>
          <w:rFonts w:ascii="Arial" w:eastAsia="Times New Roman" w:hAnsi="Arial" w:cs="Arial"/>
          <w:b w:val="0"/>
          <w:color w:val="auto"/>
          <w:sz w:val="20"/>
          <w:szCs w:val="20"/>
          <w:lang w:eastAsia="pt-BR"/>
        </w:rPr>
        <w:t xml:space="preserve">pesquisadores e falantes das línguas estudadas </w:t>
      </w:r>
      <w:r w:rsidR="00CD073F" w:rsidRPr="000673A4">
        <w:rPr>
          <w:rFonts w:ascii="Arial" w:eastAsia="Times New Roman" w:hAnsi="Arial" w:cs="Arial"/>
          <w:b w:val="0"/>
          <w:color w:val="auto"/>
          <w:sz w:val="20"/>
          <w:szCs w:val="20"/>
          <w:lang w:eastAsia="pt-BR"/>
        </w:rPr>
        <w:t>gera</w:t>
      </w:r>
      <w:r w:rsidRPr="000673A4">
        <w:rPr>
          <w:rFonts w:ascii="Arial" w:eastAsia="Times New Roman" w:hAnsi="Arial" w:cs="Arial"/>
          <w:b w:val="0"/>
          <w:color w:val="auto"/>
          <w:sz w:val="20"/>
          <w:szCs w:val="20"/>
          <w:lang w:eastAsia="pt-BR"/>
        </w:rPr>
        <w:t xml:space="preserve"> contribuições </w:t>
      </w:r>
      <w:r w:rsidR="00CD073F" w:rsidRPr="000673A4">
        <w:rPr>
          <w:rFonts w:ascii="Arial" w:eastAsia="Times New Roman" w:hAnsi="Arial" w:cs="Arial"/>
          <w:b w:val="0"/>
          <w:color w:val="auto"/>
          <w:sz w:val="20"/>
          <w:szCs w:val="20"/>
          <w:lang w:eastAsia="pt-BR"/>
        </w:rPr>
        <w:t xml:space="preserve">como </w:t>
      </w:r>
      <w:r w:rsidR="00E1138A" w:rsidRPr="000673A4">
        <w:rPr>
          <w:rFonts w:ascii="Arial" w:eastAsia="Times New Roman" w:hAnsi="Arial" w:cs="Arial"/>
          <w:b w:val="0"/>
          <w:color w:val="auto"/>
          <w:sz w:val="20"/>
          <w:szCs w:val="20"/>
          <w:lang w:eastAsia="pt-BR"/>
        </w:rPr>
        <w:t>a</w:t>
      </w:r>
      <w:r w:rsidRPr="000673A4">
        <w:rPr>
          <w:rFonts w:ascii="Arial" w:eastAsia="Times New Roman" w:hAnsi="Arial" w:cs="Arial"/>
          <w:b w:val="0"/>
          <w:color w:val="auto"/>
          <w:sz w:val="20"/>
          <w:szCs w:val="20"/>
          <w:lang w:eastAsia="pt-BR"/>
        </w:rPr>
        <w:t xml:space="preserve"> “Enciclopédia Digital da Língua dos Gavião e Suruí de Rondônia, com Foco na Cultura Tradicional”.  Com financiamento do Programa para a Documentação de Línguas Ameaçadas (</w:t>
      </w:r>
      <w:proofErr w:type="spellStart"/>
      <w:r w:rsidRPr="000673A4">
        <w:rPr>
          <w:rFonts w:ascii="Arial" w:eastAsia="Times New Roman" w:hAnsi="Arial" w:cs="Arial"/>
          <w:b w:val="0"/>
          <w:color w:val="auto"/>
          <w:sz w:val="20"/>
          <w:szCs w:val="20"/>
          <w:lang w:eastAsia="pt-BR"/>
        </w:rPr>
        <w:t>Endangered</w:t>
      </w:r>
      <w:proofErr w:type="spellEnd"/>
      <w:r w:rsidR="00A161D4" w:rsidRPr="000673A4">
        <w:rPr>
          <w:rFonts w:ascii="Arial" w:eastAsia="Times New Roman" w:hAnsi="Arial" w:cs="Arial"/>
          <w:b w:val="0"/>
          <w:color w:val="auto"/>
          <w:sz w:val="20"/>
          <w:szCs w:val="20"/>
          <w:lang w:eastAsia="pt-BR"/>
        </w:rPr>
        <w:t xml:space="preserve"> </w:t>
      </w:r>
      <w:proofErr w:type="spellStart"/>
      <w:r w:rsidRPr="000673A4">
        <w:rPr>
          <w:rFonts w:ascii="Arial" w:eastAsia="Times New Roman" w:hAnsi="Arial" w:cs="Arial"/>
          <w:b w:val="0"/>
          <w:color w:val="auto"/>
          <w:sz w:val="20"/>
          <w:szCs w:val="20"/>
          <w:lang w:eastAsia="pt-BR"/>
        </w:rPr>
        <w:t>Languages</w:t>
      </w:r>
      <w:proofErr w:type="spellEnd"/>
      <w:r w:rsidR="00A161D4" w:rsidRPr="000673A4">
        <w:rPr>
          <w:rFonts w:ascii="Arial" w:eastAsia="Times New Roman" w:hAnsi="Arial" w:cs="Arial"/>
          <w:b w:val="0"/>
          <w:color w:val="auto"/>
          <w:sz w:val="20"/>
          <w:szCs w:val="20"/>
          <w:lang w:eastAsia="pt-BR"/>
        </w:rPr>
        <w:t xml:space="preserve"> </w:t>
      </w:r>
      <w:proofErr w:type="spellStart"/>
      <w:r w:rsidRPr="000673A4">
        <w:rPr>
          <w:rFonts w:ascii="Arial" w:eastAsia="Times New Roman" w:hAnsi="Arial" w:cs="Arial"/>
          <w:b w:val="0"/>
          <w:color w:val="auto"/>
          <w:sz w:val="20"/>
          <w:szCs w:val="20"/>
          <w:lang w:eastAsia="pt-BR"/>
        </w:rPr>
        <w:t>Documentation</w:t>
      </w:r>
      <w:proofErr w:type="spellEnd"/>
      <w:r w:rsidR="00A161D4" w:rsidRPr="000673A4">
        <w:rPr>
          <w:rFonts w:ascii="Arial" w:eastAsia="Times New Roman" w:hAnsi="Arial" w:cs="Arial"/>
          <w:b w:val="0"/>
          <w:color w:val="auto"/>
          <w:sz w:val="20"/>
          <w:szCs w:val="20"/>
          <w:lang w:eastAsia="pt-BR"/>
        </w:rPr>
        <w:t xml:space="preserve"> </w:t>
      </w:r>
      <w:proofErr w:type="spellStart"/>
      <w:r w:rsidRPr="000673A4">
        <w:rPr>
          <w:rFonts w:ascii="Arial" w:eastAsia="Times New Roman" w:hAnsi="Arial" w:cs="Arial"/>
          <w:b w:val="0"/>
          <w:color w:val="auto"/>
          <w:sz w:val="20"/>
          <w:szCs w:val="20"/>
          <w:lang w:eastAsia="pt-BR"/>
        </w:rPr>
        <w:t>Programme</w:t>
      </w:r>
      <w:proofErr w:type="spellEnd"/>
      <w:r w:rsidR="00433BEF" w:rsidRPr="000673A4">
        <w:rPr>
          <w:rFonts w:ascii="Arial" w:eastAsia="Times New Roman" w:hAnsi="Arial" w:cs="Arial"/>
          <w:b w:val="0"/>
          <w:color w:val="auto"/>
          <w:sz w:val="20"/>
          <w:szCs w:val="20"/>
          <w:lang w:eastAsia="pt-BR"/>
        </w:rPr>
        <w:t>/SOAS</w:t>
      </w:r>
      <w:r w:rsidRPr="000673A4">
        <w:rPr>
          <w:rFonts w:ascii="Arial" w:eastAsia="Times New Roman" w:hAnsi="Arial" w:cs="Arial"/>
          <w:b w:val="0"/>
          <w:color w:val="auto"/>
          <w:sz w:val="20"/>
          <w:szCs w:val="20"/>
          <w:lang w:eastAsia="pt-BR"/>
        </w:rPr>
        <w:t>), o</w:t>
      </w:r>
      <w:r w:rsidR="00E1138A" w:rsidRPr="000673A4">
        <w:rPr>
          <w:rFonts w:ascii="Arial" w:eastAsia="Times New Roman" w:hAnsi="Arial" w:cs="Arial"/>
          <w:b w:val="0"/>
          <w:color w:val="auto"/>
          <w:sz w:val="20"/>
          <w:szCs w:val="20"/>
          <w:lang w:eastAsia="pt-BR"/>
        </w:rPr>
        <w:t xml:space="preserve"> projeto documenta</w:t>
      </w:r>
      <w:r w:rsidRPr="000673A4">
        <w:rPr>
          <w:rFonts w:ascii="Arial" w:eastAsia="Times New Roman" w:hAnsi="Arial" w:cs="Arial"/>
          <w:b w:val="0"/>
          <w:color w:val="auto"/>
          <w:sz w:val="20"/>
          <w:szCs w:val="20"/>
          <w:lang w:eastAsia="pt-BR"/>
        </w:rPr>
        <w:t xml:space="preserve">, por meio de gravações de áudio e de vídeo, a língua e </w:t>
      </w:r>
      <w:r w:rsidR="00E1138A" w:rsidRPr="000673A4">
        <w:rPr>
          <w:rFonts w:ascii="Arial" w:eastAsia="Times New Roman" w:hAnsi="Arial" w:cs="Arial"/>
          <w:b w:val="0"/>
          <w:color w:val="auto"/>
          <w:sz w:val="20"/>
          <w:szCs w:val="20"/>
          <w:lang w:eastAsia="pt-BR"/>
        </w:rPr>
        <w:t xml:space="preserve">a </w:t>
      </w:r>
      <w:r w:rsidRPr="000673A4">
        <w:rPr>
          <w:rFonts w:ascii="Arial" w:eastAsia="Times New Roman" w:hAnsi="Arial" w:cs="Arial"/>
          <w:b w:val="0"/>
          <w:color w:val="auto"/>
          <w:sz w:val="20"/>
          <w:szCs w:val="20"/>
          <w:lang w:eastAsia="pt-BR"/>
        </w:rPr>
        <w:t>cultura tradicional dos Gavião de Rondônia e dos Suruí de Rondônia. Já há mais de 100 tópicos documentados, principalmente em vídeo. Ca</w:t>
      </w:r>
      <w:r w:rsidR="00E1138A" w:rsidRPr="000673A4">
        <w:rPr>
          <w:rFonts w:ascii="Arial" w:eastAsia="Times New Roman" w:hAnsi="Arial" w:cs="Arial"/>
          <w:b w:val="0"/>
          <w:color w:val="auto"/>
          <w:sz w:val="20"/>
          <w:szCs w:val="20"/>
          <w:lang w:eastAsia="pt-BR"/>
        </w:rPr>
        <w:t xml:space="preserve">da gravação contém informação </w:t>
      </w:r>
      <w:r w:rsidR="00433BEF" w:rsidRPr="000673A4">
        <w:rPr>
          <w:rFonts w:ascii="Arial" w:eastAsia="Times New Roman" w:hAnsi="Arial" w:cs="Arial"/>
          <w:b w:val="0"/>
          <w:color w:val="auto"/>
          <w:sz w:val="20"/>
          <w:szCs w:val="20"/>
          <w:lang w:eastAsia="pt-BR"/>
        </w:rPr>
        <w:t>sobre o conteúdo e os participantes (</w:t>
      </w:r>
      <w:r w:rsidRPr="000673A4">
        <w:rPr>
          <w:rFonts w:ascii="Arial" w:eastAsia="Times New Roman" w:hAnsi="Arial" w:cs="Arial"/>
          <w:b w:val="0"/>
          <w:color w:val="auto"/>
          <w:sz w:val="20"/>
          <w:szCs w:val="20"/>
          <w:lang w:eastAsia="pt-BR"/>
        </w:rPr>
        <w:t>quem gravou,</w:t>
      </w:r>
      <w:r w:rsidR="00E1138A" w:rsidRPr="000673A4">
        <w:rPr>
          <w:rFonts w:ascii="Arial" w:eastAsia="Times New Roman" w:hAnsi="Arial" w:cs="Arial"/>
          <w:b w:val="0"/>
          <w:color w:val="auto"/>
          <w:sz w:val="20"/>
          <w:szCs w:val="20"/>
          <w:lang w:eastAsia="pt-BR"/>
        </w:rPr>
        <w:t xml:space="preserve"> com quem, quando, </w:t>
      </w:r>
      <w:r w:rsidR="00433BEF" w:rsidRPr="000673A4">
        <w:rPr>
          <w:rFonts w:ascii="Arial" w:eastAsia="Times New Roman" w:hAnsi="Arial" w:cs="Arial"/>
          <w:b w:val="0"/>
          <w:color w:val="auto"/>
          <w:sz w:val="20"/>
          <w:szCs w:val="20"/>
          <w:lang w:eastAsia="pt-BR"/>
        </w:rPr>
        <w:t xml:space="preserve">qual assunto </w:t>
      </w:r>
      <w:proofErr w:type="spellStart"/>
      <w:r w:rsidR="00433BEF" w:rsidRPr="000673A4">
        <w:rPr>
          <w:rFonts w:ascii="Arial" w:eastAsia="Times New Roman" w:hAnsi="Arial" w:cs="Arial"/>
          <w:b w:val="0"/>
          <w:color w:val="auto"/>
          <w:sz w:val="20"/>
          <w:szCs w:val="20"/>
          <w:lang w:eastAsia="pt-BR"/>
        </w:rPr>
        <w:t>etc</w:t>
      </w:r>
      <w:proofErr w:type="spellEnd"/>
      <w:r w:rsidR="00433BEF" w:rsidRPr="000673A4">
        <w:rPr>
          <w:rFonts w:ascii="Arial" w:eastAsia="Times New Roman" w:hAnsi="Arial" w:cs="Arial"/>
          <w:b w:val="0"/>
          <w:color w:val="auto"/>
          <w:sz w:val="20"/>
          <w:szCs w:val="20"/>
          <w:lang w:eastAsia="pt-BR"/>
        </w:rPr>
        <w:t>)</w:t>
      </w:r>
      <w:r w:rsidR="00E1138A" w:rsidRPr="000673A4">
        <w:rPr>
          <w:rFonts w:ascii="Arial" w:eastAsia="Times New Roman" w:hAnsi="Arial" w:cs="Arial"/>
          <w:b w:val="0"/>
          <w:color w:val="auto"/>
          <w:sz w:val="20"/>
          <w:szCs w:val="20"/>
          <w:lang w:eastAsia="pt-BR"/>
        </w:rPr>
        <w:t xml:space="preserve">, e </w:t>
      </w:r>
      <w:r w:rsidRPr="000673A4">
        <w:rPr>
          <w:rFonts w:ascii="Arial" w:eastAsia="Times New Roman" w:hAnsi="Arial" w:cs="Arial"/>
          <w:b w:val="0"/>
          <w:color w:val="auto"/>
          <w:sz w:val="20"/>
          <w:szCs w:val="20"/>
          <w:lang w:eastAsia="pt-BR"/>
        </w:rPr>
        <w:t xml:space="preserve">cada gravação é traduzida para </w:t>
      </w:r>
      <w:r w:rsidR="00E1138A" w:rsidRPr="000673A4">
        <w:rPr>
          <w:rFonts w:ascii="Arial" w:eastAsia="Times New Roman" w:hAnsi="Arial" w:cs="Arial"/>
          <w:b w:val="0"/>
          <w:color w:val="auto"/>
          <w:sz w:val="20"/>
          <w:szCs w:val="20"/>
          <w:lang w:eastAsia="pt-BR"/>
        </w:rPr>
        <w:t xml:space="preserve">o </w:t>
      </w:r>
      <w:r w:rsidRPr="000673A4">
        <w:rPr>
          <w:rFonts w:ascii="Arial" w:eastAsia="Times New Roman" w:hAnsi="Arial" w:cs="Arial"/>
          <w:b w:val="0"/>
          <w:color w:val="auto"/>
          <w:sz w:val="20"/>
          <w:szCs w:val="20"/>
          <w:lang w:eastAsia="pt-BR"/>
        </w:rPr>
        <w:t xml:space="preserve">português. </w:t>
      </w:r>
      <w:hyperlink r:id="rId5" w:history="1">
        <w:r w:rsidR="00E1138A" w:rsidRPr="000673A4">
          <w:rPr>
            <w:rStyle w:val="Hyperlink"/>
            <w:rFonts w:ascii="Arial" w:eastAsia="Times New Roman" w:hAnsi="Arial" w:cs="Arial"/>
            <w:b w:val="0"/>
            <w:color w:val="auto"/>
            <w:sz w:val="20"/>
            <w:szCs w:val="20"/>
            <w:lang w:eastAsia="pt-BR"/>
          </w:rPr>
          <w:t>Veja v</w:t>
        </w:r>
        <w:r w:rsidRPr="000673A4">
          <w:rPr>
            <w:rStyle w:val="Hyperlink"/>
            <w:rFonts w:ascii="Arial" w:eastAsia="Times New Roman" w:hAnsi="Arial" w:cs="Arial"/>
            <w:b w:val="0"/>
            <w:color w:val="auto"/>
            <w:sz w:val="20"/>
            <w:szCs w:val="20"/>
            <w:lang w:eastAsia="pt-BR"/>
          </w:rPr>
          <w:t>ídeo de divulgação falado em Suruí</w:t>
        </w:r>
        <w:r w:rsidR="00E1138A" w:rsidRPr="000673A4">
          <w:rPr>
            <w:rStyle w:val="Hyperlink"/>
            <w:rFonts w:ascii="Arial" w:eastAsia="Times New Roman" w:hAnsi="Arial" w:cs="Arial"/>
            <w:b w:val="0"/>
            <w:color w:val="auto"/>
            <w:sz w:val="20"/>
            <w:szCs w:val="20"/>
            <w:lang w:eastAsia="pt-BR"/>
          </w:rPr>
          <w:t>, com l</w:t>
        </w:r>
        <w:r w:rsidRPr="000673A4">
          <w:rPr>
            <w:rStyle w:val="Hyperlink"/>
            <w:rFonts w:ascii="Arial" w:eastAsia="Times New Roman" w:hAnsi="Arial" w:cs="Arial"/>
            <w:b w:val="0"/>
            <w:color w:val="auto"/>
            <w:sz w:val="20"/>
            <w:szCs w:val="20"/>
            <w:lang w:eastAsia="pt-BR"/>
          </w:rPr>
          <w:t>egend</w:t>
        </w:r>
        <w:r w:rsidR="00E1138A" w:rsidRPr="000673A4">
          <w:rPr>
            <w:rStyle w:val="Hyperlink"/>
            <w:rFonts w:ascii="Arial" w:eastAsia="Times New Roman" w:hAnsi="Arial" w:cs="Arial"/>
            <w:b w:val="0"/>
            <w:color w:val="auto"/>
            <w:sz w:val="20"/>
            <w:szCs w:val="20"/>
            <w:lang w:eastAsia="pt-BR"/>
          </w:rPr>
          <w:t>as</w:t>
        </w:r>
        <w:r w:rsidRPr="000673A4">
          <w:rPr>
            <w:rStyle w:val="Hyperlink"/>
            <w:rFonts w:ascii="Arial" w:eastAsia="Times New Roman" w:hAnsi="Arial" w:cs="Arial"/>
            <w:b w:val="0"/>
            <w:color w:val="auto"/>
            <w:sz w:val="20"/>
            <w:szCs w:val="20"/>
            <w:lang w:eastAsia="pt-BR"/>
          </w:rPr>
          <w:t xml:space="preserve"> em português</w:t>
        </w:r>
      </w:hyperlink>
      <w:r w:rsidR="00E1138A" w:rsidRPr="000673A4">
        <w:rPr>
          <w:rFonts w:ascii="Arial" w:eastAsia="Times New Roman" w:hAnsi="Arial" w:cs="Arial"/>
          <w:b w:val="0"/>
          <w:color w:val="auto"/>
          <w:sz w:val="20"/>
          <w:szCs w:val="20"/>
          <w:lang w:eastAsia="pt-BR"/>
        </w:rPr>
        <w:br/>
      </w:r>
      <w:r w:rsidR="00E1138A" w:rsidRPr="000673A4">
        <w:rPr>
          <w:rFonts w:ascii="Arial" w:eastAsia="Times New Roman" w:hAnsi="Arial" w:cs="Arial"/>
          <w:b w:val="0"/>
          <w:color w:val="auto"/>
          <w:sz w:val="20"/>
          <w:szCs w:val="20"/>
          <w:lang w:eastAsia="pt-BR"/>
        </w:rPr>
        <w:br/>
      </w:r>
      <w:r w:rsidR="00E1138A" w:rsidRPr="000673A4">
        <w:rPr>
          <w:rFonts w:ascii="Arial" w:eastAsia="Times New Roman" w:hAnsi="Arial" w:cs="Arial"/>
          <w:b w:val="0"/>
          <w:color w:val="auto"/>
          <w:sz w:val="20"/>
          <w:szCs w:val="20"/>
          <w:lang w:eastAsia="pt-BR"/>
        </w:rPr>
        <w:br/>
      </w:r>
      <w:r w:rsidRPr="000673A4">
        <w:rPr>
          <w:rFonts w:ascii="Arial" w:eastAsia="Times New Roman" w:hAnsi="Arial" w:cs="Arial"/>
          <w:color w:val="auto"/>
          <w:sz w:val="20"/>
          <w:szCs w:val="20"/>
          <w:lang w:eastAsia="pt-BR"/>
        </w:rPr>
        <w:t>Trajetória</w:t>
      </w:r>
      <w:r w:rsidRPr="000673A4">
        <w:rPr>
          <w:rFonts w:ascii="Arial" w:eastAsia="Times New Roman" w:hAnsi="Arial" w:cs="Arial"/>
          <w:b w:val="0"/>
          <w:color w:val="auto"/>
          <w:sz w:val="20"/>
          <w:szCs w:val="20"/>
          <w:lang w:eastAsia="pt-BR"/>
        </w:rPr>
        <w:t xml:space="preserve"> - </w:t>
      </w:r>
      <w:r w:rsidR="004E0067" w:rsidRPr="000673A4">
        <w:rPr>
          <w:rFonts w:ascii="Arial" w:eastAsia="Times New Roman" w:hAnsi="Arial" w:cs="Arial"/>
          <w:b w:val="0"/>
          <w:color w:val="auto"/>
          <w:sz w:val="20"/>
          <w:szCs w:val="20"/>
          <w:lang w:eastAsia="pt-BR"/>
        </w:rPr>
        <w:t xml:space="preserve">Desde a década de 1960, o Museu Goeldi, em Belém, trabalha </w:t>
      </w:r>
      <w:r w:rsidR="00077477" w:rsidRPr="000673A4">
        <w:rPr>
          <w:rFonts w:ascii="Arial" w:eastAsia="Times New Roman" w:hAnsi="Arial" w:cs="Arial"/>
          <w:b w:val="0"/>
          <w:color w:val="auto"/>
          <w:sz w:val="20"/>
          <w:szCs w:val="20"/>
          <w:lang w:eastAsia="pt-BR"/>
        </w:rPr>
        <w:t xml:space="preserve">na área da pesquisa linguística, </w:t>
      </w:r>
      <w:r w:rsidR="00A161D4" w:rsidRPr="000673A4">
        <w:rPr>
          <w:rFonts w:ascii="Arial" w:eastAsia="Times New Roman" w:hAnsi="Arial" w:cs="Arial"/>
          <w:b w:val="0"/>
          <w:color w:val="auto"/>
          <w:sz w:val="20"/>
          <w:szCs w:val="20"/>
          <w:lang w:eastAsia="pt-BR"/>
        </w:rPr>
        <w:t>Mas foi n</w:t>
      </w:r>
      <w:r w:rsidR="00704B90" w:rsidRPr="000673A4">
        <w:rPr>
          <w:rFonts w:ascii="Arial" w:eastAsia="Times New Roman" w:hAnsi="Arial" w:cs="Arial"/>
          <w:b w:val="0"/>
          <w:color w:val="auto"/>
          <w:sz w:val="20"/>
          <w:szCs w:val="20"/>
          <w:lang w:eastAsia="pt-BR"/>
        </w:rPr>
        <w:t xml:space="preserve">a década de </w:t>
      </w:r>
      <w:r w:rsidR="00077477" w:rsidRPr="000673A4">
        <w:rPr>
          <w:rFonts w:ascii="Arial" w:eastAsia="Times New Roman" w:hAnsi="Arial" w:cs="Arial"/>
          <w:b w:val="0"/>
          <w:color w:val="auto"/>
          <w:sz w:val="20"/>
          <w:szCs w:val="20"/>
          <w:lang w:eastAsia="pt-BR"/>
        </w:rPr>
        <w:t>1980,</w:t>
      </w:r>
      <w:r w:rsidR="00344D92" w:rsidRPr="000673A4">
        <w:rPr>
          <w:rFonts w:ascii="Arial" w:eastAsia="Times New Roman" w:hAnsi="Arial" w:cs="Arial"/>
          <w:b w:val="0"/>
          <w:color w:val="auto"/>
          <w:sz w:val="20"/>
          <w:szCs w:val="20"/>
          <w:lang w:eastAsia="pt-BR"/>
        </w:rPr>
        <w:t xml:space="preserve">estabeleceu um Centro de </w:t>
      </w:r>
      <w:r w:rsidR="00704B90" w:rsidRPr="000673A4">
        <w:rPr>
          <w:rFonts w:ascii="Arial" w:eastAsia="Times New Roman" w:hAnsi="Arial" w:cs="Arial"/>
          <w:b w:val="0"/>
          <w:color w:val="auto"/>
          <w:sz w:val="20"/>
          <w:szCs w:val="20"/>
          <w:lang w:eastAsia="pt-BR"/>
        </w:rPr>
        <w:t xml:space="preserve">Documentação de </w:t>
      </w:r>
      <w:r w:rsidR="00344D92" w:rsidRPr="000673A4">
        <w:rPr>
          <w:rFonts w:ascii="Arial" w:eastAsia="Times New Roman" w:hAnsi="Arial" w:cs="Arial"/>
          <w:b w:val="0"/>
          <w:color w:val="auto"/>
          <w:sz w:val="20"/>
          <w:szCs w:val="20"/>
          <w:lang w:eastAsia="pt-BR"/>
        </w:rPr>
        <w:t xml:space="preserve">Culturas </w:t>
      </w:r>
      <w:r w:rsidR="004E0067" w:rsidRPr="000673A4">
        <w:rPr>
          <w:rFonts w:ascii="Arial" w:eastAsia="Times New Roman" w:hAnsi="Arial" w:cs="Arial"/>
          <w:b w:val="0"/>
          <w:color w:val="auto"/>
          <w:sz w:val="20"/>
          <w:szCs w:val="20"/>
          <w:lang w:eastAsia="pt-BR"/>
        </w:rPr>
        <w:t xml:space="preserve">e Línguas Indígenas da Amazônia, </w:t>
      </w:r>
      <w:r w:rsidR="00344D92" w:rsidRPr="000673A4">
        <w:rPr>
          <w:rFonts w:ascii="Arial" w:eastAsia="Times New Roman" w:hAnsi="Arial" w:cs="Arial"/>
          <w:b w:val="0"/>
          <w:color w:val="auto"/>
          <w:sz w:val="20"/>
          <w:szCs w:val="20"/>
          <w:lang w:eastAsia="pt-BR"/>
        </w:rPr>
        <w:t xml:space="preserve">que </w:t>
      </w:r>
      <w:r w:rsidR="004E0067" w:rsidRPr="000673A4">
        <w:rPr>
          <w:rFonts w:ascii="Arial" w:eastAsia="Times New Roman" w:hAnsi="Arial" w:cs="Arial"/>
          <w:b w:val="0"/>
          <w:color w:val="auto"/>
          <w:sz w:val="20"/>
          <w:szCs w:val="20"/>
          <w:lang w:eastAsia="pt-BR"/>
        </w:rPr>
        <w:t xml:space="preserve">atua no registro </w:t>
      </w:r>
      <w:r w:rsidR="00344D92" w:rsidRPr="000673A4">
        <w:rPr>
          <w:rFonts w:ascii="Arial" w:eastAsia="Times New Roman" w:hAnsi="Arial" w:cs="Arial"/>
          <w:b w:val="0"/>
          <w:color w:val="auto"/>
          <w:sz w:val="20"/>
          <w:szCs w:val="20"/>
          <w:lang w:eastAsia="pt-BR"/>
        </w:rPr>
        <w:t xml:space="preserve">e </w:t>
      </w:r>
      <w:r w:rsidR="004E0067" w:rsidRPr="000673A4">
        <w:rPr>
          <w:rFonts w:ascii="Arial" w:eastAsia="Times New Roman" w:hAnsi="Arial" w:cs="Arial"/>
          <w:b w:val="0"/>
          <w:color w:val="auto"/>
          <w:sz w:val="20"/>
          <w:szCs w:val="20"/>
          <w:lang w:eastAsia="pt-BR"/>
        </w:rPr>
        <w:t xml:space="preserve">na </w:t>
      </w:r>
      <w:r w:rsidR="00344D92" w:rsidRPr="000673A4">
        <w:rPr>
          <w:rFonts w:ascii="Arial" w:eastAsia="Times New Roman" w:hAnsi="Arial" w:cs="Arial"/>
          <w:b w:val="0"/>
          <w:color w:val="auto"/>
          <w:sz w:val="20"/>
          <w:szCs w:val="20"/>
          <w:lang w:eastAsia="pt-BR"/>
        </w:rPr>
        <w:t>preserva</w:t>
      </w:r>
      <w:r w:rsidR="004E0067" w:rsidRPr="000673A4">
        <w:rPr>
          <w:rFonts w:ascii="Arial" w:eastAsia="Times New Roman" w:hAnsi="Arial" w:cs="Arial"/>
          <w:b w:val="0"/>
          <w:color w:val="auto"/>
          <w:sz w:val="20"/>
          <w:szCs w:val="20"/>
          <w:lang w:eastAsia="pt-BR"/>
        </w:rPr>
        <w:t>ção de</w:t>
      </w:r>
      <w:r w:rsidR="00344D92" w:rsidRPr="000673A4">
        <w:rPr>
          <w:rFonts w:ascii="Arial" w:eastAsia="Times New Roman" w:hAnsi="Arial" w:cs="Arial"/>
          <w:b w:val="0"/>
          <w:color w:val="auto"/>
          <w:sz w:val="20"/>
          <w:szCs w:val="20"/>
          <w:lang w:eastAsia="pt-BR"/>
        </w:rPr>
        <w:t xml:space="preserve"> línguas ind</w:t>
      </w:r>
      <w:r w:rsidR="004E0067" w:rsidRPr="000673A4">
        <w:rPr>
          <w:rFonts w:ascii="Arial" w:eastAsia="Times New Roman" w:hAnsi="Arial" w:cs="Arial"/>
          <w:b w:val="0"/>
          <w:color w:val="auto"/>
          <w:sz w:val="20"/>
          <w:szCs w:val="20"/>
          <w:lang w:eastAsia="pt-BR"/>
        </w:rPr>
        <w:t xml:space="preserve">ígenas ameaçadas de desaparecer. </w:t>
      </w:r>
      <w:r w:rsidR="00077477" w:rsidRPr="000673A4">
        <w:rPr>
          <w:rFonts w:ascii="Arial" w:eastAsia="Times New Roman" w:hAnsi="Arial" w:cs="Arial"/>
          <w:b w:val="0"/>
          <w:color w:val="auto"/>
          <w:sz w:val="20"/>
          <w:szCs w:val="20"/>
          <w:lang w:eastAsia="pt-BR"/>
        </w:rPr>
        <w:t>A</w:t>
      </w:r>
      <w:r w:rsidR="00344D92" w:rsidRPr="000673A4">
        <w:rPr>
          <w:rFonts w:ascii="Arial" w:eastAsia="Times New Roman" w:hAnsi="Arial" w:cs="Arial"/>
          <w:b w:val="0"/>
          <w:color w:val="auto"/>
          <w:sz w:val="20"/>
          <w:szCs w:val="20"/>
          <w:lang w:eastAsia="pt-BR"/>
        </w:rPr>
        <w:t xml:space="preserve"> redução do número de indivíduos de uma determinada etnia </w:t>
      </w:r>
      <w:r w:rsidR="004E0067" w:rsidRPr="000673A4">
        <w:rPr>
          <w:rFonts w:ascii="Arial" w:eastAsia="Times New Roman" w:hAnsi="Arial" w:cs="Arial"/>
          <w:b w:val="0"/>
          <w:color w:val="auto"/>
          <w:sz w:val="20"/>
          <w:szCs w:val="20"/>
          <w:lang w:eastAsia="pt-BR"/>
        </w:rPr>
        <w:t xml:space="preserve">e o fato de </w:t>
      </w:r>
      <w:r w:rsidR="00344D92" w:rsidRPr="000673A4">
        <w:rPr>
          <w:rFonts w:ascii="Arial" w:eastAsia="Times New Roman" w:hAnsi="Arial" w:cs="Arial"/>
          <w:b w:val="0"/>
          <w:color w:val="auto"/>
          <w:sz w:val="20"/>
          <w:szCs w:val="20"/>
          <w:lang w:eastAsia="pt-BR"/>
        </w:rPr>
        <w:t>os mais jovens</w:t>
      </w:r>
      <w:r w:rsidR="00AB7F64">
        <w:rPr>
          <w:rFonts w:ascii="Arial" w:eastAsia="Times New Roman" w:hAnsi="Arial" w:cs="Arial"/>
          <w:b w:val="0"/>
          <w:color w:val="auto"/>
          <w:sz w:val="20"/>
          <w:szCs w:val="20"/>
          <w:lang w:eastAsia="pt-BR"/>
        </w:rPr>
        <w:t xml:space="preserve"> </w:t>
      </w:r>
      <w:r w:rsidR="00344D92" w:rsidRPr="000673A4">
        <w:rPr>
          <w:rFonts w:ascii="Arial" w:eastAsia="Times New Roman" w:hAnsi="Arial" w:cs="Arial"/>
          <w:b w:val="0"/>
          <w:color w:val="auto"/>
          <w:sz w:val="20"/>
          <w:szCs w:val="20"/>
          <w:lang w:eastAsia="pt-BR"/>
        </w:rPr>
        <w:t>deixa</w:t>
      </w:r>
      <w:r w:rsidR="00433BEF" w:rsidRPr="000673A4">
        <w:rPr>
          <w:rFonts w:ascii="Arial" w:eastAsia="Times New Roman" w:hAnsi="Arial" w:cs="Arial"/>
          <w:b w:val="0"/>
          <w:color w:val="auto"/>
          <w:sz w:val="20"/>
          <w:szCs w:val="20"/>
          <w:lang w:eastAsia="pt-BR"/>
        </w:rPr>
        <w:t>re</w:t>
      </w:r>
      <w:r w:rsidR="00344D92" w:rsidRPr="000673A4">
        <w:rPr>
          <w:rFonts w:ascii="Arial" w:eastAsia="Times New Roman" w:hAnsi="Arial" w:cs="Arial"/>
          <w:b w:val="0"/>
          <w:color w:val="auto"/>
          <w:sz w:val="20"/>
          <w:szCs w:val="20"/>
          <w:lang w:eastAsia="pt-BR"/>
        </w:rPr>
        <w:t xml:space="preserve">m de aprender e </w:t>
      </w:r>
      <w:r w:rsidR="004E0067" w:rsidRPr="000673A4">
        <w:rPr>
          <w:rFonts w:ascii="Arial" w:eastAsia="Times New Roman" w:hAnsi="Arial" w:cs="Arial"/>
          <w:b w:val="0"/>
          <w:color w:val="auto"/>
          <w:sz w:val="20"/>
          <w:szCs w:val="20"/>
          <w:lang w:eastAsia="pt-BR"/>
        </w:rPr>
        <w:t xml:space="preserve">de </w:t>
      </w:r>
      <w:r w:rsidR="00344D92" w:rsidRPr="000673A4">
        <w:rPr>
          <w:rFonts w:ascii="Arial" w:eastAsia="Times New Roman" w:hAnsi="Arial" w:cs="Arial"/>
          <w:b w:val="0"/>
          <w:color w:val="auto"/>
          <w:sz w:val="20"/>
          <w:szCs w:val="20"/>
          <w:lang w:eastAsia="pt-BR"/>
        </w:rPr>
        <w:t>usar a língua ancestral</w:t>
      </w:r>
      <w:r w:rsidR="00077477" w:rsidRPr="000673A4">
        <w:rPr>
          <w:rFonts w:ascii="Arial" w:eastAsia="Times New Roman" w:hAnsi="Arial" w:cs="Arial"/>
          <w:b w:val="0"/>
          <w:color w:val="auto"/>
          <w:sz w:val="20"/>
          <w:szCs w:val="20"/>
          <w:lang w:eastAsia="pt-BR"/>
        </w:rPr>
        <w:t xml:space="preserve">são fatores determinantes para </w:t>
      </w:r>
      <w:r w:rsidR="00704B90" w:rsidRPr="000673A4">
        <w:rPr>
          <w:rFonts w:ascii="Arial" w:eastAsia="Times New Roman" w:hAnsi="Arial" w:cs="Arial"/>
          <w:b w:val="0"/>
          <w:color w:val="auto"/>
          <w:sz w:val="20"/>
          <w:szCs w:val="20"/>
          <w:lang w:eastAsia="pt-BR"/>
        </w:rPr>
        <w:t>o desaparecimento</w:t>
      </w:r>
      <w:r w:rsidR="00077477" w:rsidRPr="000673A4">
        <w:rPr>
          <w:rFonts w:ascii="Arial" w:eastAsia="Times New Roman" w:hAnsi="Arial" w:cs="Arial"/>
          <w:b w:val="0"/>
          <w:color w:val="auto"/>
          <w:sz w:val="20"/>
          <w:szCs w:val="20"/>
          <w:lang w:eastAsia="pt-BR"/>
        </w:rPr>
        <w:t xml:space="preserve"> de uma língua.</w:t>
      </w:r>
      <w:bookmarkStart w:id="0" w:name="_GoBack"/>
      <w:bookmarkEnd w:id="0"/>
    </w:p>
    <w:p w:rsidR="000B30E3" w:rsidRPr="000673A4" w:rsidRDefault="00344D92" w:rsidP="00EC7B38">
      <w:pPr>
        <w:shd w:val="clear" w:color="auto" w:fill="FFFFFF"/>
        <w:spacing w:after="285" w:line="285" w:lineRule="atLeast"/>
        <w:jc w:val="both"/>
        <w:textAlignment w:val="baseline"/>
        <w:rPr>
          <w:rFonts w:ascii="Arial" w:eastAsia="Times New Roman" w:hAnsi="Arial" w:cs="Arial"/>
          <w:sz w:val="20"/>
          <w:szCs w:val="20"/>
          <w:lang w:eastAsia="pt-BR"/>
        </w:rPr>
      </w:pPr>
      <w:r w:rsidRPr="000673A4">
        <w:rPr>
          <w:rFonts w:ascii="Arial" w:eastAsia="Times New Roman" w:hAnsi="Arial" w:cs="Arial"/>
          <w:sz w:val="20"/>
          <w:szCs w:val="20"/>
          <w:lang w:eastAsia="pt-BR"/>
        </w:rPr>
        <w:t xml:space="preserve">Ana </w:t>
      </w:r>
      <w:proofErr w:type="spellStart"/>
      <w:r w:rsidRPr="000673A4">
        <w:rPr>
          <w:rFonts w:ascii="Arial" w:eastAsia="Times New Roman" w:hAnsi="Arial" w:cs="Arial"/>
          <w:sz w:val="20"/>
          <w:szCs w:val="20"/>
          <w:lang w:eastAsia="pt-BR"/>
        </w:rPr>
        <w:t>Vilacy</w:t>
      </w:r>
      <w:proofErr w:type="spellEnd"/>
      <w:r w:rsidRPr="000673A4">
        <w:rPr>
          <w:rFonts w:ascii="Arial" w:eastAsia="Times New Roman" w:hAnsi="Arial" w:cs="Arial"/>
          <w:sz w:val="20"/>
          <w:szCs w:val="20"/>
          <w:lang w:eastAsia="pt-BR"/>
        </w:rPr>
        <w:t xml:space="preserve"> </w:t>
      </w:r>
      <w:proofErr w:type="spellStart"/>
      <w:r w:rsidRPr="000673A4">
        <w:rPr>
          <w:rFonts w:ascii="Arial" w:eastAsia="Times New Roman" w:hAnsi="Arial" w:cs="Arial"/>
          <w:sz w:val="20"/>
          <w:szCs w:val="20"/>
          <w:lang w:eastAsia="pt-BR"/>
        </w:rPr>
        <w:t>Galúcio</w:t>
      </w:r>
      <w:proofErr w:type="spellEnd"/>
      <w:r w:rsidRPr="000673A4">
        <w:rPr>
          <w:rFonts w:ascii="Arial" w:eastAsia="Times New Roman" w:hAnsi="Arial" w:cs="Arial"/>
          <w:sz w:val="20"/>
          <w:szCs w:val="20"/>
          <w:lang w:eastAsia="pt-BR"/>
        </w:rPr>
        <w:t xml:space="preserve">, linguista do Museu Paraense Emílio Goeldi, explica que no final dos anos de 1980 havia uma preocupação muito grande sobre a extinção das línguas indígenas. E reconstitui a trajetória: “Foi quando o Museu Goeldi começou a fomentar a ideia de desenvolver aqui o Centro de </w:t>
      </w:r>
      <w:r w:rsidR="00704B90" w:rsidRPr="000673A4">
        <w:rPr>
          <w:rFonts w:ascii="Arial" w:eastAsia="Times New Roman" w:hAnsi="Arial" w:cs="Arial"/>
          <w:sz w:val="20"/>
          <w:szCs w:val="20"/>
          <w:lang w:eastAsia="pt-BR"/>
        </w:rPr>
        <w:t xml:space="preserve">Documentação de </w:t>
      </w:r>
      <w:r w:rsidRPr="000673A4">
        <w:rPr>
          <w:rFonts w:ascii="Arial" w:eastAsia="Times New Roman" w:hAnsi="Arial" w:cs="Arial"/>
          <w:sz w:val="20"/>
          <w:szCs w:val="20"/>
          <w:lang w:eastAsia="pt-BR"/>
        </w:rPr>
        <w:t xml:space="preserve">Culturas </w:t>
      </w:r>
      <w:r w:rsidR="00704B90" w:rsidRPr="000673A4">
        <w:rPr>
          <w:rFonts w:ascii="Arial" w:eastAsia="Times New Roman" w:hAnsi="Arial" w:cs="Arial"/>
          <w:sz w:val="20"/>
          <w:szCs w:val="20"/>
          <w:lang w:eastAsia="pt-BR"/>
        </w:rPr>
        <w:t xml:space="preserve">e </w:t>
      </w:r>
      <w:r w:rsidRPr="000673A4">
        <w:rPr>
          <w:rFonts w:ascii="Arial" w:eastAsia="Times New Roman" w:hAnsi="Arial" w:cs="Arial"/>
          <w:sz w:val="20"/>
          <w:szCs w:val="20"/>
          <w:lang w:eastAsia="pt-BR"/>
        </w:rPr>
        <w:t xml:space="preserve"> Línguas Indígenas da Amazônia que tinha como foco o estudo em campo, investigação em campo das línguas indígenas, com um fator preponderante de documentação, de registrar as línguas em uso, de valorizar o uso dessas línguas, e promover capacitação para que os indígenas falantes dessas línguas tivessem a formação técnica para contribuir na documentação técnica das suas próprias línguas. E um outro fator que foi decisivo para a atuação do Museu Goeldi foi a formação de estudantes, desde o nível de graduação com uma orientação técnica específica em como desenvolver o trabalho de campo na Amazônia”. </w:t>
      </w:r>
      <w:hyperlink r:id="rId6" w:history="1">
        <w:r w:rsidR="00CA1792" w:rsidRPr="000673A4">
          <w:rPr>
            <w:rStyle w:val="Hyperlink"/>
            <w:rFonts w:ascii="Arial" w:eastAsia="Times New Roman" w:hAnsi="Arial" w:cs="Arial"/>
            <w:color w:val="auto"/>
            <w:sz w:val="20"/>
            <w:szCs w:val="20"/>
            <w:lang w:eastAsia="pt-BR"/>
          </w:rPr>
          <w:t xml:space="preserve">Em </w:t>
        </w:r>
        <w:r w:rsidR="00326BCC" w:rsidRPr="000673A4">
          <w:rPr>
            <w:rStyle w:val="Hyperlink"/>
            <w:rFonts w:ascii="Arial" w:eastAsia="Times New Roman" w:hAnsi="Arial" w:cs="Arial"/>
            <w:color w:val="auto"/>
            <w:sz w:val="20"/>
            <w:szCs w:val="20"/>
            <w:lang w:eastAsia="pt-BR"/>
          </w:rPr>
          <w:t>vídeo</w:t>
        </w:r>
        <w:r w:rsidR="00CA1792" w:rsidRPr="000673A4">
          <w:rPr>
            <w:rStyle w:val="Hyperlink"/>
            <w:rFonts w:ascii="Arial" w:eastAsia="Times New Roman" w:hAnsi="Arial" w:cs="Arial"/>
            <w:color w:val="auto"/>
            <w:sz w:val="20"/>
            <w:szCs w:val="20"/>
            <w:lang w:eastAsia="pt-BR"/>
          </w:rPr>
          <w:t xml:space="preserve">, </w:t>
        </w:r>
        <w:r w:rsidR="00326BCC" w:rsidRPr="000673A4">
          <w:rPr>
            <w:rStyle w:val="Hyperlink"/>
            <w:rFonts w:ascii="Arial" w:eastAsia="Times New Roman" w:hAnsi="Arial" w:cs="Arial"/>
            <w:color w:val="auto"/>
            <w:sz w:val="20"/>
            <w:szCs w:val="20"/>
            <w:lang w:eastAsia="pt-BR"/>
          </w:rPr>
          <w:t>o</w:t>
        </w:r>
        <w:r w:rsidRPr="000673A4">
          <w:rPr>
            <w:rStyle w:val="Hyperlink"/>
            <w:rFonts w:ascii="Arial" w:eastAsia="Times New Roman" w:hAnsi="Arial" w:cs="Arial"/>
            <w:color w:val="auto"/>
            <w:sz w:val="20"/>
            <w:szCs w:val="20"/>
            <w:lang w:eastAsia="pt-BR"/>
          </w:rPr>
          <w:t xml:space="preserve"> depoimento d</w:t>
        </w:r>
        <w:r w:rsidR="00CA1792" w:rsidRPr="000673A4">
          <w:rPr>
            <w:rStyle w:val="Hyperlink"/>
            <w:rFonts w:ascii="Arial" w:eastAsia="Times New Roman" w:hAnsi="Arial" w:cs="Arial"/>
            <w:color w:val="auto"/>
            <w:sz w:val="20"/>
            <w:szCs w:val="20"/>
            <w:lang w:eastAsia="pt-BR"/>
          </w:rPr>
          <w:t>e pesquisadores</w:t>
        </w:r>
        <w:r w:rsidRPr="000673A4">
          <w:rPr>
            <w:rStyle w:val="Hyperlink"/>
            <w:rFonts w:ascii="Arial" w:eastAsia="Times New Roman" w:hAnsi="Arial" w:cs="Arial"/>
            <w:color w:val="auto"/>
            <w:sz w:val="20"/>
            <w:szCs w:val="20"/>
            <w:lang w:eastAsia="pt-BR"/>
          </w:rPr>
          <w:t xml:space="preserve"> Vilacy Galúcio e Hein van der </w:t>
        </w:r>
        <w:proofErr w:type="spellStart"/>
        <w:r w:rsidRPr="000673A4">
          <w:rPr>
            <w:rStyle w:val="Hyperlink"/>
            <w:rFonts w:ascii="Arial" w:eastAsia="Times New Roman" w:hAnsi="Arial" w:cs="Arial"/>
            <w:color w:val="auto"/>
            <w:sz w:val="20"/>
            <w:szCs w:val="20"/>
            <w:lang w:eastAsia="pt-BR"/>
          </w:rPr>
          <w:t>Voort</w:t>
        </w:r>
        <w:proofErr w:type="spellEnd"/>
        <w:r w:rsidRPr="000673A4">
          <w:rPr>
            <w:rStyle w:val="Hyperlink"/>
            <w:rFonts w:ascii="Arial" w:eastAsia="Times New Roman" w:hAnsi="Arial" w:cs="Arial"/>
            <w:color w:val="auto"/>
            <w:sz w:val="20"/>
            <w:szCs w:val="20"/>
            <w:lang w:eastAsia="pt-BR"/>
          </w:rPr>
          <w:t>.</w:t>
        </w:r>
      </w:hyperlink>
    </w:p>
    <w:p w:rsidR="00FD3CD5" w:rsidRPr="000673A4" w:rsidRDefault="00871C56" w:rsidP="00EC7B38">
      <w:pPr>
        <w:shd w:val="clear" w:color="auto" w:fill="FFFFFF"/>
        <w:spacing w:after="285" w:line="285" w:lineRule="atLeast"/>
        <w:jc w:val="both"/>
        <w:textAlignment w:val="baseline"/>
        <w:rPr>
          <w:rFonts w:ascii="Arial" w:eastAsia="Times New Roman" w:hAnsi="Arial" w:cs="Arial"/>
          <w:sz w:val="20"/>
          <w:szCs w:val="20"/>
          <w:lang w:eastAsia="pt-BR"/>
        </w:rPr>
      </w:pPr>
      <w:r w:rsidRPr="000673A4">
        <w:rPr>
          <w:rFonts w:ascii="Arial" w:eastAsia="Times New Roman" w:hAnsi="Arial" w:cs="Arial"/>
          <w:b/>
          <w:sz w:val="20"/>
          <w:szCs w:val="20"/>
          <w:lang w:eastAsia="pt-BR"/>
        </w:rPr>
        <w:t>Pesquisa/Documentação/</w:t>
      </w:r>
      <w:r w:rsidR="0013143C" w:rsidRPr="000673A4">
        <w:rPr>
          <w:rFonts w:ascii="Arial" w:eastAsia="Times New Roman" w:hAnsi="Arial" w:cs="Arial"/>
          <w:b/>
          <w:sz w:val="20"/>
          <w:szCs w:val="20"/>
          <w:lang w:eastAsia="pt-BR"/>
        </w:rPr>
        <w:t>Acervo</w:t>
      </w:r>
      <w:r w:rsidR="0013143C" w:rsidRPr="000673A4">
        <w:rPr>
          <w:rFonts w:ascii="Arial" w:eastAsia="Times New Roman" w:hAnsi="Arial" w:cs="Arial"/>
          <w:sz w:val="20"/>
          <w:szCs w:val="20"/>
          <w:lang w:eastAsia="pt-BR"/>
        </w:rPr>
        <w:t xml:space="preserve">- </w:t>
      </w:r>
      <w:r w:rsidR="0034270C" w:rsidRPr="000673A4">
        <w:rPr>
          <w:rFonts w:ascii="Arial" w:eastAsia="Times New Roman" w:hAnsi="Arial" w:cs="Arial"/>
          <w:sz w:val="20"/>
          <w:szCs w:val="20"/>
          <w:lang w:eastAsia="pt-BR"/>
        </w:rPr>
        <w:t>Um dos principais propósitos da pesquisa sobre línguas indígenas em risco de extinção está</w:t>
      </w:r>
      <w:r w:rsidR="009837FA" w:rsidRPr="000673A4">
        <w:rPr>
          <w:rFonts w:ascii="Arial" w:eastAsia="Times New Roman" w:hAnsi="Arial" w:cs="Arial"/>
          <w:sz w:val="20"/>
          <w:szCs w:val="20"/>
          <w:lang w:eastAsia="pt-BR"/>
        </w:rPr>
        <w:t>,</w:t>
      </w:r>
      <w:r w:rsidR="009C2F1F">
        <w:rPr>
          <w:rFonts w:ascii="Arial" w:eastAsia="Times New Roman" w:hAnsi="Arial" w:cs="Arial"/>
          <w:sz w:val="20"/>
          <w:szCs w:val="20"/>
          <w:lang w:eastAsia="pt-BR"/>
        </w:rPr>
        <w:t xml:space="preserve"> </w:t>
      </w:r>
      <w:r w:rsidR="0034270C" w:rsidRPr="000673A4">
        <w:rPr>
          <w:rFonts w:ascii="Arial" w:eastAsia="Times New Roman" w:hAnsi="Arial" w:cs="Arial"/>
          <w:sz w:val="20"/>
          <w:szCs w:val="20"/>
          <w:lang w:eastAsia="pt-BR"/>
        </w:rPr>
        <w:t xml:space="preserve">segundo informa Hein van der </w:t>
      </w:r>
      <w:proofErr w:type="spellStart"/>
      <w:r w:rsidR="0034270C" w:rsidRPr="000673A4">
        <w:rPr>
          <w:rFonts w:ascii="Arial" w:eastAsia="Times New Roman" w:hAnsi="Arial" w:cs="Arial"/>
          <w:sz w:val="20"/>
          <w:szCs w:val="20"/>
          <w:lang w:eastAsia="pt-BR"/>
        </w:rPr>
        <w:t>Voort</w:t>
      </w:r>
      <w:proofErr w:type="spellEnd"/>
      <w:r w:rsidR="0034270C" w:rsidRPr="000673A4">
        <w:rPr>
          <w:rFonts w:ascii="Arial" w:eastAsia="Times New Roman" w:hAnsi="Arial" w:cs="Arial"/>
          <w:sz w:val="20"/>
          <w:szCs w:val="20"/>
          <w:lang w:eastAsia="pt-BR"/>
        </w:rPr>
        <w:t xml:space="preserve">, “no conhecimento tanto das suas estruturas e relações históricas, quanto das suas conexões com as culturas indígenas e a história do povoamento do continente, conhecimento que emerge a partir do trabalho intensivo de descrição e documentação da língua". </w:t>
      </w:r>
      <w:r w:rsidR="009837FA" w:rsidRPr="000673A4">
        <w:rPr>
          <w:rFonts w:ascii="Arial" w:eastAsia="Times New Roman" w:hAnsi="Arial" w:cs="Arial"/>
          <w:sz w:val="20"/>
          <w:szCs w:val="20"/>
          <w:lang w:eastAsia="pt-BR"/>
        </w:rPr>
        <w:t xml:space="preserve">Um </w:t>
      </w:r>
      <w:r w:rsidR="0034270C" w:rsidRPr="000673A4">
        <w:rPr>
          <w:rFonts w:ascii="Arial" w:eastAsia="Times New Roman" w:hAnsi="Arial" w:cs="Arial"/>
          <w:sz w:val="20"/>
          <w:szCs w:val="20"/>
          <w:lang w:eastAsia="pt-BR"/>
        </w:rPr>
        <w:t xml:space="preserve">exemplo </w:t>
      </w:r>
      <w:r w:rsidR="009837FA" w:rsidRPr="000673A4">
        <w:rPr>
          <w:rFonts w:ascii="Arial" w:eastAsia="Times New Roman" w:hAnsi="Arial" w:cs="Arial"/>
          <w:sz w:val="20"/>
          <w:szCs w:val="20"/>
          <w:lang w:eastAsia="pt-BR"/>
        </w:rPr>
        <w:t>é o de que</w:t>
      </w:r>
      <w:r w:rsidR="0034270C" w:rsidRPr="000673A4">
        <w:rPr>
          <w:rFonts w:ascii="Arial" w:eastAsia="Times New Roman" w:hAnsi="Arial" w:cs="Arial"/>
          <w:sz w:val="20"/>
          <w:szCs w:val="20"/>
          <w:lang w:eastAsia="pt-BR"/>
        </w:rPr>
        <w:t xml:space="preserve"> “a distribuição das famílias e troncos (agrupamentos de famílias da mesma origem) linguístic</w:t>
      </w:r>
      <w:r w:rsidR="00C57BCB" w:rsidRPr="000673A4">
        <w:rPr>
          <w:rFonts w:ascii="Arial" w:eastAsia="Times New Roman" w:hAnsi="Arial" w:cs="Arial"/>
          <w:sz w:val="20"/>
          <w:szCs w:val="20"/>
          <w:lang w:eastAsia="pt-BR"/>
        </w:rPr>
        <w:t>o</w:t>
      </w:r>
      <w:r w:rsidR="0034270C" w:rsidRPr="000673A4">
        <w:rPr>
          <w:rFonts w:ascii="Arial" w:eastAsia="Times New Roman" w:hAnsi="Arial" w:cs="Arial"/>
          <w:sz w:val="20"/>
          <w:szCs w:val="20"/>
          <w:lang w:eastAsia="pt-BR"/>
        </w:rPr>
        <w:t>s</w:t>
      </w:r>
      <w:r w:rsidR="00761259">
        <w:rPr>
          <w:rFonts w:ascii="Arial" w:eastAsia="Times New Roman" w:hAnsi="Arial" w:cs="Arial"/>
          <w:sz w:val="20"/>
          <w:szCs w:val="20"/>
          <w:lang w:eastAsia="pt-BR"/>
        </w:rPr>
        <w:t xml:space="preserve"> </w:t>
      </w:r>
      <w:r w:rsidR="0034270C" w:rsidRPr="000673A4">
        <w:rPr>
          <w:rFonts w:ascii="Arial" w:eastAsia="Times New Roman" w:hAnsi="Arial" w:cs="Arial"/>
          <w:sz w:val="20"/>
          <w:szCs w:val="20"/>
          <w:lang w:eastAsia="pt-BR"/>
        </w:rPr>
        <w:t>no mapa da América do Sul é representativa de evidência sobre as migrações dos povos, de vários milhares de ano</w:t>
      </w:r>
      <w:r w:rsidR="009837FA" w:rsidRPr="000673A4">
        <w:rPr>
          <w:rFonts w:ascii="Arial" w:eastAsia="Times New Roman" w:hAnsi="Arial" w:cs="Arial"/>
          <w:sz w:val="20"/>
          <w:szCs w:val="20"/>
          <w:lang w:eastAsia="pt-BR"/>
        </w:rPr>
        <w:t>s antes da chegada dos europeus," explica o pesquisador</w:t>
      </w:r>
      <w:r w:rsidR="0034270C" w:rsidRPr="000673A4">
        <w:rPr>
          <w:rFonts w:ascii="Arial" w:eastAsia="Times New Roman" w:hAnsi="Arial" w:cs="Arial"/>
          <w:sz w:val="20"/>
          <w:szCs w:val="20"/>
          <w:lang w:eastAsia="pt-BR"/>
        </w:rPr>
        <w:t>.</w:t>
      </w:r>
    </w:p>
    <w:p w:rsidR="006525D9" w:rsidRPr="000673A4" w:rsidRDefault="00344D92" w:rsidP="00EC7B38">
      <w:pPr>
        <w:shd w:val="clear" w:color="auto" w:fill="FFFFFF"/>
        <w:spacing w:after="285" w:line="285" w:lineRule="atLeast"/>
        <w:jc w:val="both"/>
        <w:textAlignment w:val="baseline"/>
        <w:rPr>
          <w:rFonts w:ascii="Arial" w:eastAsia="Times New Roman" w:hAnsi="Arial" w:cs="Arial"/>
          <w:sz w:val="20"/>
          <w:szCs w:val="20"/>
          <w:lang w:eastAsia="pt-BR"/>
        </w:rPr>
      </w:pPr>
      <w:r w:rsidRPr="000673A4">
        <w:rPr>
          <w:rFonts w:ascii="Arial" w:eastAsia="Times New Roman" w:hAnsi="Arial" w:cs="Arial"/>
          <w:sz w:val="20"/>
          <w:szCs w:val="20"/>
          <w:lang w:eastAsia="pt-BR"/>
        </w:rPr>
        <w:t xml:space="preserve">Vilacy Galúcio explica que foi a partir dos anos 2000 que se intensificou o registro e captação das línguas indígenas para fins de estudos científicos: “As línguas no Brasil, em geral, têm um número reduzido de falantes. São grupos pequenos que falam essas línguas na Amazônia. Muitas línguas têm uma quebra na transmissão, assim que as gerações mais novas não estão aprendendo, então isso as coloca em uma situação de risco de desaparecer. E, desde a década de 80, e mais precisamente do ano 2000, a consciência da comunidade acadêmica como um todo de que as línguas do mundo todo tinham um sério risco de desaparecer, sem que a gente pudesse estudá-las e conhecê-las melhor, criou uma demanda enorme e uma ação dos pesquisadores de documentar essas línguas, de gerar dados, informações sobre as línguas em uso. Então </w:t>
      </w:r>
      <w:r w:rsidR="0013143C" w:rsidRPr="000673A4">
        <w:rPr>
          <w:rFonts w:ascii="Arial" w:eastAsia="Times New Roman" w:hAnsi="Arial" w:cs="Arial"/>
          <w:sz w:val="20"/>
          <w:szCs w:val="20"/>
          <w:lang w:eastAsia="pt-BR"/>
        </w:rPr>
        <w:t>intensificaram-se os</w:t>
      </w:r>
      <w:r w:rsidRPr="000673A4">
        <w:rPr>
          <w:rFonts w:ascii="Arial" w:eastAsia="Times New Roman" w:hAnsi="Arial" w:cs="Arial"/>
          <w:sz w:val="20"/>
          <w:szCs w:val="20"/>
          <w:lang w:eastAsia="pt-BR"/>
        </w:rPr>
        <w:t xml:space="preserve"> trabalhos com gravação em áudio e vídeo, e esses projetos de documentação de forma mais sistematizada geraram um acervo enorme de dados dessas línguas”.</w:t>
      </w:r>
    </w:p>
    <w:p w:rsidR="006525D9" w:rsidRPr="000673A4" w:rsidRDefault="00FD3CD5" w:rsidP="00EC7B38">
      <w:pPr>
        <w:shd w:val="clear" w:color="auto" w:fill="FFFFFF"/>
        <w:spacing w:after="285" w:line="285" w:lineRule="atLeast"/>
        <w:jc w:val="both"/>
        <w:textAlignment w:val="baseline"/>
        <w:rPr>
          <w:rFonts w:ascii="Arial" w:eastAsia="Times New Roman" w:hAnsi="Arial" w:cs="Arial"/>
          <w:sz w:val="20"/>
          <w:szCs w:val="20"/>
          <w:lang w:eastAsia="pt-BR"/>
        </w:rPr>
      </w:pPr>
      <w:r w:rsidRPr="000673A4">
        <w:rPr>
          <w:rFonts w:ascii="Arial" w:eastAsia="Times New Roman" w:hAnsi="Arial" w:cs="Arial"/>
          <w:sz w:val="20"/>
          <w:szCs w:val="20"/>
          <w:lang w:eastAsia="pt-BR"/>
        </w:rPr>
        <w:lastRenderedPageBreak/>
        <w:t>Os produtos gerados pelos pesquisadores incentivam e apóiam a revitalização das línguas em risco de extinção. O primeiro desafio em uma pesquisa linguística é registrar a língua falada</w:t>
      </w:r>
      <w:r w:rsidR="00A161D4" w:rsidRPr="000673A4">
        <w:rPr>
          <w:rFonts w:ascii="Arial" w:eastAsia="Times New Roman" w:hAnsi="Arial" w:cs="Arial"/>
          <w:sz w:val="20"/>
          <w:szCs w:val="20"/>
          <w:lang w:eastAsia="pt-BR"/>
        </w:rPr>
        <w:t xml:space="preserve"> com </w:t>
      </w:r>
      <w:r w:rsidRPr="000673A4">
        <w:rPr>
          <w:rFonts w:ascii="Arial" w:eastAsia="Times New Roman" w:hAnsi="Arial" w:cs="Arial"/>
          <w:sz w:val="20"/>
          <w:szCs w:val="20"/>
          <w:lang w:eastAsia="pt-BR"/>
        </w:rPr>
        <w:t>grava</w:t>
      </w:r>
      <w:r w:rsidR="00A161D4" w:rsidRPr="000673A4">
        <w:rPr>
          <w:rFonts w:ascii="Arial" w:eastAsia="Times New Roman" w:hAnsi="Arial" w:cs="Arial"/>
          <w:sz w:val="20"/>
          <w:szCs w:val="20"/>
          <w:lang w:eastAsia="pt-BR"/>
        </w:rPr>
        <w:t>ção</w:t>
      </w:r>
      <w:r w:rsidRPr="000673A4">
        <w:rPr>
          <w:rFonts w:ascii="Arial" w:eastAsia="Times New Roman" w:hAnsi="Arial" w:cs="Arial"/>
          <w:sz w:val="20"/>
          <w:szCs w:val="20"/>
          <w:lang w:eastAsia="pt-BR"/>
        </w:rPr>
        <w:t xml:space="preserve">, </w:t>
      </w:r>
      <w:r w:rsidR="00A161D4" w:rsidRPr="000673A4">
        <w:rPr>
          <w:rFonts w:ascii="Arial" w:eastAsia="Times New Roman" w:hAnsi="Arial" w:cs="Arial"/>
          <w:sz w:val="20"/>
          <w:szCs w:val="20"/>
          <w:lang w:eastAsia="pt-BR"/>
        </w:rPr>
        <w:t xml:space="preserve">audição e </w:t>
      </w:r>
      <w:r w:rsidRPr="000673A4">
        <w:rPr>
          <w:rFonts w:ascii="Arial" w:eastAsia="Times New Roman" w:hAnsi="Arial" w:cs="Arial"/>
          <w:sz w:val="20"/>
          <w:szCs w:val="20"/>
          <w:lang w:eastAsia="pt-BR"/>
        </w:rPr>
        <w:t>transcr</w:t>
      </w:r>
      <w:r w:rsidR="00A161D4" w:rsidRPr="000673A4">
        <w:rPr>
          <w:rFonts w:ascii="Arial" w:eastAsia="Times New Roman" w:hAnsi="Arial" w:cs="Arial"/>
          <w:sz w:val="20"/>
          <w:szCs w:val="20"/>
          <w:lang w:eastAsia="pt-BR"/>
        </w:rPr>
        <w:t>ição d</w:t>
      </w:r>
      <w:r w:rsidRPr="000673A4">
        <w:rPr>
          <w:rFonts w:ascii="Arial" w:eastAsia="Times New Roman" w:hAnsi="Arial" w:cs="Arial"/>
          <w:sz w:val="20"/>
          <w:szCs w:val="20"/>
          <w:lang w:eastAsia="pt-BR"/>
        </w:rPr>
        <w:t>a língua. A fonologia é também um dos primeiros aspectos observados durante o trabalho científico. Ao coletar as informações, o pesquisador também está atento às questões da morfologia e da sintaxe.</w:t>
      </w:r>
      <w:r w:rsidR="00AB7F64">
        <w:rPr>
          <w:rFonts w:ascii="Arial" w:eastAsia="Times New Roman" w:hAnsi="Arial" w:cs="Arial"/>
          <w:sz w:val="20"/>
          <w:szCs w:val="20"/>
          <w:lang w:eastAsia="pt-BR"/>
        </w:rPr>
        <w:t xml:space="preserve"> </w:t>
      </w:r>
      <w:r w:rsidR="00344D92" w:rsidRPr="000673A4">
        <w:rPr>
          <w:rFonts w:ascii="Arial" w:eastAsia="Times New Roman" w:hAnsi="Arial" w:cs="Arial"/>
          <w:sz w:val="20"/>
          <w:szCs w:val="20"/>
          <w:lang w:eastAsia="pt-BR"/>
        </w:rPr>
        <w:t xml:space="preserve">O trabalho de campo, com câmeras e gravadores gera produtos, como CDs e DVDs, que são devolvidos às comunidades, além de serem utilizados nas análises científicas. Além disso, os próprios indígenas aprendem a utilizar as tecnologias disponíveis para documentar sua cultura em treinamentos realizados com os pesquisadores </w:t>
      </w:r>
      <w:r w:rsidR="00C57BCB" w:rsidRPr="000673A4">
        <w:rPr>
          <w:rFonts w:ascii="Arial" w:eastAsia="Times New Roman" w:hAnsi="Arial" w:cs="Arial"/>
          <w:sz w:val="20"/>
          <w:szCs w:val="20"/>
          <w:lang w:eastAsia="pt-BR"/>
        </w:rPr>
        <w:t xml:space="preserve">nas aldeias </w:t>
      </w:r>
      <w:r w:rsidR="00344D92" w:rsidRPr="000673A4">
        <w:rPr>
          <w:rFonts w:ascii="Arial" w:eastAsia="Times New Roman" w:hAnsi="Arial" w:cs="Arial"/>
          <w:sz w:val="20"/>
          <w:szCs w:val="20"/>
          <w:lang w:eastAsia="pt-BR"/>
        </w:rPr>
        <w:t>ou em oficinas realizadas no Museu.</w:t>
      </w:r>
    </w:p>
    <w:p w:rsidR="00344D92" w:rsidRPr="000673A4" w:rsidRDefault="006525D9" w:rsidP="006525D9">
      <w:pPr>
        <w:pStyle w:val="Ttulo1"/>
        <w:pBdr>
          <w:bottom w:val="dashed" w:sz="6" w:space="7" w:color="B20000"/>
        </w:pBdr>
        <w:shd w:val="clear" w:color="auto" w:fill="FFFFFF"/>
        <w:spacing w:before="0" w:after="245" w:line="240" w:lineRule="auto"/>
        <w:jc w:val="both"/>
        <w:textAlignment w:val="baseline"/>
        <w:rPr>
          <w:rFonts w:ascii="Arial" w:eastAsia="Times New Roman" w:hAnsi="Arial" w:cs="Arial"/>
          <w:b w:val="0"/>
          <w:color w:val="auto"/>
          <w:sz w:val="20"/>
          <w:szCs w:val="20"/>
          <w:lang w:eastAsia="pt-BR"/>
        </w:rPr>
      </w:pPr>
      <w:r w:rsidRPr="000673A4">
        <w:rPr>
          <w:rFonts w:ascii="Arial" w:eastAsia="Times New Roman" w:hAnsi="Arial" w:cs="Arial"/>
          <w:b w:val="0"/>
          <w:color w:val="auto"/>
          <w:sz w:val="20"/>
          <w:szCs w:val="20"/>
          <w:lang w:eastAsia="pt-BR"/>
        </w:rPr>
        <w:t xml:space="preserve">Confira artigos sobre Linguística publicados na revista científica </w:t>
      </w:r>
      <w:r w:rsidRPr="000673A4">
        <w:rPr>
          <w:rFonts w:ascii="Arial" w:eastAsia="Times New Roman" w:hAnsi="Arial" w:cs="Arial"/>
          <w:b w:val="0"/>
          <w:i/>
          <w:color w:val="auto"/>
          <w:sz w:val="20"/>
          <w:szCs w:val="20"/>
          <w:lang w:eastAsia="pt-BR"/>
        </w:rPr>
        <w:t>Boletim do Museu Paraense Emílio Goeldi. Ciências Humanas</w:t>
      </w:r>
      <w:r w:rsidR="001322A0">
        <w:rPr>
          <w:rFonts w:ascii="Arial" w:eastAsia="Times New Roman" w:hAnsi="Arial" w:cs="Arial"/>
          <w:b w:val="0"/>
          <w:i/>
          <w:color w:val="auto"/>
          <w:sz w:val="20"/>
          <w:szCs w:val="20"/>
          <w:lang w:eastAsia="pt-BR"/>
        </w:rPr>
        <w:t xml:space="preserve"> </w:t>
      </w:r>
      <w:r w:rsidRPr="000673A4">
        <w:rPr>
          <w:rFonts w:ascii="Arial" w:eastAsia="Times New Roman" w:hAnsi="Arial" w:cs="Arial"/>
          <w:b w:val="0"/>
          <w:color w:val="auto"/>
          <w:sz w:val="20"/>
          <w:szCs w:val="20"/>
          <w:lang w:eastAsia="pt-BR"/>
        </w:rPr>
        <w:t xml:space="preserve">em 2018: </w:t>
      </w:r>
    </w:p>
    <w:p w:rsidR="00344D92" w:rsidRPr="000673A4" w:rsidRDefault="00344D92" w:rsidP="006525D9">
      <w:pPr>
        <w:shd w:val="clear" w:color="auto" w:fill="FFFFFF"/>
        <w:spacing w:after="0" w:line="240" w:lineRule="auto"/>
        <w:jc w:val="both"/>
        <w:textAlignment w:val="baseline"/>
        <w:rPr>
          <w:rFonts w:ascii="Arial" w:eastAsia="Times New Roman" w:hAnsi="Arial" w:cs="Arial"/>
          <w:sz w:val="20"/>
          <w:szCs w:val="20"/>
          <w:lang w:val="en-US" w:eastAsia="pt-BR"/>
        </w:rPr>
      </w:pPr>
      <w:r w:rsidRPr="000673A4">
        <w:rPr>
          <w:rFonts w:ascii="Arial" w:eastAsia="Times New Roman" w:hAnsi="Arial" w:cs="Arial"/>
          <w:sz w:val="20"/>
          <w:szCs w:val="20"/>
          <w:lang w:eastAsia="pt-BR"/>
        </w:rPr>
        <w:t>ALVES, F. C. Sujeito dativo em Canela.</w:t>
      </w:r>
      <w:r w:rsidRPr="000673A4">
        <w:rPr>
          <w:rFonts w:ascii="Arial" w:eastAsia="Times New Roman" w:hAnsi="Arial" w:cs="Arial"/>
          <w:i/>
          <w:iCs/>
          <w:sz w:val="20"/>
          <w:szCs w:val="20"/>
          <w:bdr w:val="none" w:sz="0" w:space="0" w:color="auto" w:frame="1"/>
          <w:lang w:eastAsia="pt-BR"/>
        </w:rPr>
        <w:t> Bol. Mus. Para. Emílio Goeldi. Ciênc. hum.</w:t>
      </w:r>
      <w:r w:rsidRPr="000673A4">
        <w:rPr>
          <w:rFonts w:ascii="Arial" w:eastAsia="Times New Roman" w:hAnsi="Arial" w:cs="Arial"/>
          <w:sz w:val="20"/>
          <w:szCs w:val="20"/>
          <w:lang w:eastAsia="pt-BR"/>
        </w:rPr>
        <w:t> </w:t>
      </w:r>
      <w:r w:rsidRPr="000673A4">
        <w:rPr>
          <w:rFonts w:ascii="Arial" w:eastAsia="Times New Roman" w:hAnsi="Arial" w:cs="Arial"/>
          <w:sz w:val="20"/>
          <w:szCs w:val="20"/>
          <w:lang w:val="en-US" w:eastAsia="pt-BR"/>
        </w:rPr>
        <w:t>[online]. 2018, vol.13, n.2, pp.377-403. ISSN 1981-8122. [viewed 29 November 2018]. DOI: </w:t>
      </w:r>
      <w:hyperlink r:id="rId7" w:tgtFrame="_blank" w:history="1">
        <w:r w:rsidRPr="000673A4">
          <w:rPr>
            <w:rFonts w:ascii="Arial" w:eastAsia="Times New Roman" w:hAnsi="Arial" w:cs="Arial"/>
            <w:sz w:val="20"/>
            <w:szCs w:val="20"/>
            <w:lang w:val="en-US" w:eastAsia="pt-BR"/>
          </w:rPr>
          <w:t>10.1590/1981.81222018000200007</w:t>
        </w:r>
      </w:hyperlink>
      <w:r w:rsidRPr="000673A4">
        <w:rPr>
          <w:rFonts w:ascii="Arial" w:eastAsia="Times New Roman" w:hAnsi="Arial" w:cs="Arial"/>
          <w:sz w:val="20"/>
          <w:szCs w:val="20"/>
          <w:lang w:val="en-US" w:eastAsia="pt-BR"/>
        </w:rPr>
        <w:t>. Available from: </w:t>
      </w:r>
      <w:hyperlink r:id="rId8" w:tgtFrame="_blank" w:history="1">
        <w:r w:rsidRPr="000673A4">
          <w:rPr>
            <w:rFonts w:ascii="Arial" w:eastAsia="Times New Roman" w:hAnsi="Arial" w:cs="Arial"/>
            <w:sz w:val="20"/>
            <w:szCs w:val="20"/>
            <w:lang w:val="en-US" w:eastAsia="pt-BR"/>
          </w:rPr>
          <w:t>http://ref.scielo.org/rsjc8g</w:t>
        </w:r>
      </w:hyperlink>
    </w:p>
    <w:p w:rsidR="00344D92" w:rsidRPr="000673A4" w:rsidRDefault="00344D92" w:rsidP="006525D9">
      <w:pPr>
        <w:shd w:val="clear" w:color="auto" w:fill="FFFFFF"/>
        <w:spacing w:after="0" w:line="240" w:lineRule="auto"/>
        <w:jc w:val="both"/>
        <w:textAlignment w:val="baseline"/>
        <w:rPr>
          <w:rFonts w:ascii="Arial" w:eastAsia="Times New Roman" w:hAnsi="Arial" w:cs="Arial"/>
          <w:sz w:val="20"/>
          <w:szCs w:val="20"/>
          <w:lang w:val="en-US" w:eastAsia="pt-BR"/>
        </w:rPr>
      </w:pPr>
      <w:r w:rsidRPr="000673A4">
        <w:rPr>
          <w:rFonts w:ascii="Arial" w:eastAsia="Times New Roman" w:hAnsi="Arial" w:cs="Arial"/>
          <w:sz w:val="20"/>
          <w:szCs w:val="20"/>
          <w:lang w:val="en-US" w:eastAsia="pt-BR"/>
        </w:rPr>
        <w:t xml:space="preserve">CARVALHO, F. O. de. The historical phonology of </w:t>
      </w:r>
      <w:proofErr w:type="spellStart"/>
      <w:r w:rsidRPr="000673A4">
        <w:rPr>
          <w:rFonts w:ascii="Arial" w:eastAsia="Times New Roman" w:hAnsi="Arial" w:cs="Arial"/>
          <w:sz w:val="20"/>
          <w:szCs w:val="20"/>
          <w:lang w:val="en-US" w:eastAsia="pt-BR"/>
        </w:rPr>
        <w:t>Paunaka</w:t>
      </w:r>
      <w:proofErr w:type="spellEnd"/>
      <w:r w:rsidRPr="000673A4">
        <w:rPr>
          <w:rFonts w:ascii="Arial" w:eastAsia="Times New Roman" w:hAnsi="Arial" w:cs="Arial"/>
          <w:sz w:val="20"/>
          <w:szCs w:val="20"/>
          <w:lang w:val="en-US" w:eastAsia="pt-BR"/>
        </w:rPr>
        <w:t xml:space="preserve"> (Arawakan).</w:t>
      </w:r>
      <w:r w:rsidRPr="000673A4">
        <w:rPr>
          <w:rFonts w:ascii="Arial" w:eastAsia="Times New Roman" w:hAnsi="Arial" w:cs="Arial"/>
          <w:i/>
          <w:iCs/>
          <w:sz w:val="20"/>
          <w:szCs w:val="20"/>
          <w:bdr w:val="none" w:sz="0" w:space="0" w:color="auto" w:frame="1"/>
          <w:lang w:val="en-US" w:eastAsia="pt-BR"/>
        </w:rPr>
        <w:t> </w:t>
      </w:r>
      <w:r w:rsidRPr="000673A4">
        <w:rPr>
          <w:rFonts w:ascii="Arial" w:eastAsia="Times New Roman" w:hAnsi="Arial" w:cs="Arial"/>
          <w:i/>
          <w:iCs/>
          <w:sz w:val="20"/>
          <w:szCs w:val="20"/>
          <w:bdr w:val="none" w:sz="0" w:space="0" w:color="auto" w:frame="1"/>
          <w:lang w:eastAsia="pt-BR"/>
        </w:rPr>
        <w:t>Bol. Mus. Para. Emílio Goeldi. Ciênc. hum.</w:t>
      </w:r>
      <w:r w:rsidRPr="000673A4">
        <w:rPr>
          <w:rFonts w:ascii="Arial" w:eastAsia="Times New Roman" w:hAnsi="Arial" w:cs="Arial"/>
          <w:sz w:val="20"/>
          <w:szCs w:val="20"/>
          <w:lang w:eastAsia="pt-BR"/>
        </w:rPr>
        <w:t> [online]. 2018, vol.13, n.2, pp.405-428. </w:t>
      </w:r>
      <w:r w:rsidRPr="000673A4">
        <w:rPr>
          <w:rFonts w:ascii="Arial" w:eastAsia="Times New Roman" w:hAnsi="Arial" w:cs="Arial"/>
          <w:sz w:val="20"/>
          <w:szCs w:val="20"/>
          <w:lang w:val="en-US" w:eastAsia="pt-BR"/>
        </w:rPr>
        <w:t>ISSN 1981-8122. [viewed 29 November 2018]. DOI: </w:t>
      </w:r>
      <w:hyperlink r:id="rId9" w:tgtFrame="_blank" w:history="1">
        <w:r w:rsidRPr="000673A4">
          <w:rPr>
            <w:rFonts w:ascii="Arial" w:eastAsia="Times New Roman" w:hAnsi="Arial" w:cs="Arial"/>
            <w:sz w:val="20"/>
            <w:szCs w:val="20"/>
            <w:lang w:val="en-US" w:eastAsia="pt-BR"/>
          </w:rPr>
          <w:t>10.1590/1981.81222018000200008</w:t>
        </w:r>
      </w:hyperlink>
      <w:r w:rsidRPr="000673A4">
        <w:rPr>
          <w:rFonts w:ascii="Arial" w:eastAsia="Times New Roman" w:hAnsi="Arial" w:cs="Arial"/>
          <w:sz w:val="20"/>
          <w:szCs w:val="20"/>
          <w:lang w:val="en-US" w:eastAsia="pt-BR"/>
        </w:rPr>
        <w:t>. Available from: </w:t>
      </w:r>
      <w:hyperlink r:id="rId10" w:tgtFrame="_blank" w:history="1">
        <w:r w:rsidRPr="000673A4">
          <w:rPr>
            <w:rFonts w:ascii="Arial" w:eastAsia="Times New Roman" w:hAnsi="Arial" w:cs="Arial"/>
            <w:sz w:val="20"/>
            <w:szCs w:val="20"/>
            <w:lang w:val="en-US" w:eastAsia="pt-BR"/>
          </w:rPr>
          <w:t>http://ref.scielo.org/f6gyp2 </w:t>
        </w:r>
      </w:hyperlink>
    </w:p>
    <w:p w:rsidR="00344D92" w:rsidRPr="000673A4" w:rsidRDefault="00344D92" w:rsidP="006525D9">
      <w:pPr>
        <w:shd w:val="clear" w:color="auto" w:fill="FFFFFF"/>
        <w:spacing w:after="0" w:line="240" w:lineRule="auto"/>
        <w:jc w:val="both"/>
        <w:textAlignment w:val="baseline"/>
        <w:rPr>
          <w:rFonts w:ascii="Arial" w:eastAsia="Times New Roman" w:hAnsi="Arial" w:cs="Arial"/>
          <w:sz w:val="20"/>
          <w:szCs w:val="20"/>
          <w:lang w:val="en-US" w:eastAsia="pt-BR"/>
        </w:rPr>
      </w:pPr>
      <w:r w:rsidRPr="000673A4">
        <w:rPr>
          <w:rFonts w:ascii="Arial" w:eastAsia="Times New Roman" w:hAnsi="Arial" w:cs="Arial"/>
          <w:sz w:val="20"/>
          <w:szCs w:val="20"/>
          <w:lang w:eastAsia="pt-BR"/>
        </w:rPr>
        <w:t xml:space="preserve">FREITAS, M. F. P. </w:t>
      </w:r>
      <w:proofErr w:type="spellStart"/>
      <w:r w:rsidRPr="000673A4">
        <w:rPr>
          <w:rFonts w:ascii="Arial" w:eastAsia="Times New Roman" w:hAnsi="Arial" w:cs="Arial"/>
          <w:sz w:val="20"/>
          <w:szCs w:val="20"/>
          <w:lang w:eastAsia="pt-BR"/>
        </w:rPr>
        <w:t>and</w:t>
      </w:r>
      <w:proofErr w:type="spellEnd"/>
      <w:r w:rsidRPr="000673A4">
        <w:rPr>
          <w:rFonts w:ascii="Arial" w:eastAsia="Times New Roman" w:hAnsi="Arial" w:cs="Arial"/>
          <w:sz w:val="20"/>
          <w:szCs w:val="20"/>
          <w:lang w:eastAsia="pt-BR"/>
        </w:rPr>
        <w:t xml:space="preserve"> FACUNDES, S. S. Considerações sobre a posse nominal em </w:t>
      </w:r>
      <w:proofErr w:type="spellStart"/>
      <w:r w:rsidRPr="000673A4">
        <w:rPr>
          <w:rFonts w:ascii="Arial" w:eastAsia="Times New Roman" w:hAnsi="Arial" w:cs="Arial"/>
          <w:sz w:val="20"/>
          <w:szCs w:val="20"/>
          <w:lang w:eastAsia="pt-BR"/>
        </w:rPr>
        <w:t>Apurinã</w:t>
      </w:r>
      <w:proofErr w:type="spellEnd"/>
      <w:r w:rsidRPr="000673A4">
        <w:rPr>
          <w:rFonts w:ascii="Arial" w:eastAsia="Times New Roman" w:hAnsi="Arial" w:cs="Arial"/>
          <w:sz w:val="20"/>
          <w:szCs w:val="20"/>
          <w:lang w:eastAsia="pt-BR"/>
        </w:rPr>
        <w:t xml:space="preserve"> (</w:t>
      </w:r>
      <w:proofErr w:type="spellStart"/>
      <w:r w:rsidRPr="000673A4">
        <w:rPr>
          <w:rFonts w:ascii="Arial" w:eastAsia="Times New Roman" w:hAnsi="Arial" w:cs="Arial"/>
          <w:sz w:val="20"/>
          <w:szCs w:val="20"/>
          <w:lang w:eastAsia="pt-BR"/>
        </w:rPr>
        <w:t>Aruák</w:t>
      </w:r>
      <w:proofErr w:type="spellEnd"/>
      <w:r w:rsidRPr="000673A4">
        <w:rPr>
          <w:rFonts w:ascii="Arial" w:eastAsia="Times New Roman" w:hAnsi="Arial" w:cs="Arial"/>
          <w:sz w:val="20"/>
          <w:szCs w:val="20"/>
          <w:lang w:eastAsia="pt-BR"/>
        </w:rPr>
        <w:t>).</w:t>
      </w:r>
      <w:r w:rsidRPr="000673A4">
        <w:rPr>
          <w:rFonts w:ascii="Arial" w:eastAsia="Times New Roman" w:hAnsi="Arial" w:cs="Arial"/>
          <w:i/>
          <w:iCs/>
          <w:sz w:val="20"/>
          <w:szCs w:val="20"/>
          <w:bdr w:val="none" w:sz="0" w:space="0" w:color="auto" w:frame="1"/>
          <w:lang w:eastAsia="pt-BR"/>
        </w:rPr>
        <w:t> Bol. Mus. Para. Emílio Goeldi. Ciênc. hum.</w:t>
      </w:r>
      <w:r w:rsidRPr="000673A4">
        <w:rPr>
          <w:rFonts w:ascii="Arial" w:eastAsia="Times New Roman" w:hAnsi="Arial" w:cs="Arial"/>
          <w:sz w:val="20"/>
          <w:szCs w:val="20"/>
          <w:lang w:eastAsia="pt-BR"/>
        </w:rPr>
        <w:t> [online]. 2018, vol.13, n.3, pp.645-662. </w:t>
      </w:r>
      <w:r w:rsidRPr="000673A4">
        <w:rPr>
          <w:rFonts w:ascii="Arial" w:eastAsia="Times New Roman" w:hAnsi="Arial" w:cs="Arial"/>
          <w:sz w:val="20"/>
          <w:szCs w:val="20"/>
          <w:lang w:val="en-US" w:eastAsia="pt-BR"/>
        </w:rPr>
        <w:t>ISSN 1981-8122. [viewed 29 November 2018]. DOI: </w:t>
      </w:r>
      <w:hyperlink r:id="rId11" w:tgtFrame="_blank" w:history="1">
        <w:r w:rsidRPr="000673A4">
          <w:rPr>
            <w:rFonts w:ascii="Arial" w:eastAsia="Times New Roman" w:hAnsi="Arial" w:cs="Arial"/>
            <w:sz w:val="20"/>
            <w:szCs w:val="20"/>
            <w:lang w:val="en-US" w:eastAsia="pt-BR"/>
          </w:rPr>
          <w:t>10.1590/1981.81222018000300009</w:t>
        </w:r>
      </w:hyperlink>
      <w:r w:rsidRPr="000673A4">
        <w:rPr>
          <w:rFonts w:ascii="Arial" w:eastAsia="Times New Roman" w:hAnsi="Arial" w:cs="Arial"/>
          <w:sz w:val="20"/>
          <w:szCs w:val="20"/>
          <w:lang w:val="en-US" w:eastAsia="pt-BR"/>
        </w:rPr>
        <w:t>. Available from: </w:t>
      </w:r>
      <w:hyperlink r:id="rId12" w:tgtFrame="_blank" w:history="1">
        <w:r w:rsidRPr="000673A4">
          <w:rPr>
            <w:rFonts w:ascii="Arial" w:eastAsia="Times New Roman" w:hAnsi="Arial" w:cs="Arial"/>
            <w:sz w:val="20"/>
            <w:szCs w:val="20"/>
            <w:lang w:val="en-US" w:eastAsia="pt-BR"/>
          </w:rPr>
          <w:t>http://ref.scielo.org/tfykqy</w:t>
        </w:r>
      </w:hyperlink>
    </w:p>
    <w:p w:rsidR="00344D92" w:rsidRPr="000673A4" w:rsidRDefault="006525D9" w:rsidP="006525D9">
      <w:pPr>
        <w:shd w:val="clear" w:color="auto" w:fill="FFFFFF"/>
        <w:spacing w:after="272" w:line="240" w:lineRule="auto"/>
        <w:jc w:val="both"/>
        <w:textAlignment w:val="baseline"/>
        <w:outlineLvl w:val="2"/>
        <w:rPr>
          <w:rFonts w:ascii="Arial" w:eastAsia="Times New Roman" w:hAnsi="Arial" w:cs="Arial"/>
          <w:sz w:val="20"/>
          <w:szCs w:val="20"/>
          <w:lang w:eastAsia="pt-BR"/>
        </w:rPr>
      </w:pPr>
      <w:r w:rsidRPr="000673A4">
        <w:rPr>
          <w:rFonts w:ascii="Arial" w:eastAsia="Times New Roman" w:hAnsi="Arial" w:cs="Arial"/>
          <w:sz w:val="20"/>
          <w:szCs w:val="20"/>
          <w:lang w:eastAsia="pt-BR"/>
        </w:rPr>
        <w:br/>
      </w:r>
      <w:r w:rsidR="00344D92" w:rsidRPr="000673A4">
        <w:rPr>
          <w:rFonts w:ascii="Arial" w:eastAsia="Times New Roman" w:hAnsi="Arial" w:cs="Arial"/>
          <w:sz w:val="20"/>
          <w:szCs w:val="20"/>
          <w:lang w:eastAsia="pt-BR"/>
        </w:rPr>
        <w:t xml:space="preserve">Links </w:t>
      </w:r>
      <w:r w:rsidRPr="000673A4">
        <w:rPr>
          <w:rFonts w:ascii="Arial" w:eastAsia="Times New Roman" w:hAnsi="Arial" w:cs="Arial"/>
          <w:sz w:val="20"/>
          <w:szCs w:val="20"/>
          <w:lang w:eastAsia="pt-BR"/>
        </w:rPr>
        <w:t>de interesse</w:t>
      </w:r>
    </w:p>
    <w:p w:rsidR="00344D92" w:rsidRPr="000673A4" w:rsidRDefault="00344D92" w:rsidP="006525D9">
      <w:pPr>
        <w:shd w:val="clear" w:color="auto" w:fill="FFFFFF"/>
        <w:spacing w:after="0" w:line="240" w:lineRule="auto"/>
        <w:jc w:val="both"/>
        <w:textAlignment w:val="baseline"/>
        <w:rPr>
          <w:rFonts w:ascii="Arial" w:eastAsia="Times New Roman" w:hAnsi="Arial" w:cs="Arial"/>
          <w:sz w:val="20"/>
          <w:szCs w:val="20"/>
          <w:lang w:eastAsia="pt-BR"/>
        </w:rPr>
      </w:pPr>
      <w:r w:rsidRPr="000673A4">
        <w:rPr>
          <w:rFonts w:ascii="Arial" w:eastAsia="Times New Roman" w:hAnsi="Arial" w:cs="Arial"/>
          <w:sz w:val="20"/>
          <w:szCs w:val="20"/>
          <w:lang w:eastAsia="pt-BR"/>
        </w:rPr>
        <w:t>Boletim do Museu Paraense Emílio Goeldi. Ciências Humanas – BGOELDI: </w:t>
      </w:r>
      <w:hyperlink r:id="rId13" w:tgtFrame="_blank" w:history="1">
        <w:r w:rsidRPr="000673A4">
          <w:rPr>
            <w:rFonts w:ascii="Arial" w:eastAsia="Times New Roman" w:hAnsi="Arial" w:cs="Arial"/>
            <w:sz w:val="20"/>
            <w:szCs w:val="20"/>
            <w:lang w:eastAsia="pt-BR"/>
          </w:rPr>
          <w:t>www.scielo.br/bgoeldi</w:t>
        </w:r>
      </w:hyperlink>
    </w:p>
    <w:p w:rsidR="00344D92" w:rsidRPr="000673A4" w:rsidRDefault="00344D92" w:rsidP="006525D9">
      <w:pPr>
        <w:shd w:val="clear" w:color="auto" w:fill="FFFFFF"/>
        <w:spacing w:after="0" w:line="240" w:lineRule="auto"/>
        <w:jc w:val="both"/>
        <w:textAlignment w:val="baseline"/>
        <w:rPr>
          <w:rFonts w:ascii="Arial" w:eastAsia="Times New Roman" w:hAnsi="Arial" w:cs="Arial"/>
          <w:sz w:val="20"/>
          <w:szCs w:val="20"/>
          <w:lang w:eastAsia="pt-BR"/>
        </w:rPr>
      </w:pPr>
      <w:r w:rsidRPr="000673A4">
        <w:rPr>
          <w:rFonts w:ascii="Arial" w:eastAsia="Times New Roman" w:hAnsi="Arial" w:cs="Arial"/>
          <w:sz w:val="20"/>
          <w:szCs w:val="20"/>
          <w:lang w:eastAsia="pt-BR"/>
        </w:rPr>
        <w:t>Dossiê “Variação em Línguas Tupi”: </w:t>
      </w:r>
      <w:hyperlink r:id="rId14" w:tgtFrame="_blank" w:history="1">
        <w:r w:rsidRPr="000673A4">
          <w:rPr>
            <w:rFonts w:ascii="Arial" w:eastAsia="Times New Roman" w:hAnsi="Arial" w:cs="Arial"/>
            <w:sz w:val="20"/>
            <w:szCs w:val="20"/>
            <w:lang w:eastAsia="pt-BR"/>
          </w:rPr>
          <w:t>http://www.scielo.br/scielo.php?script=sci_issuetoc&amp;pid=1981-812220150002&amp;lng=en&amp;nrm=iso</w:t>
        </w:r>
      </w:hyperlink>
    </w:p>
    <w:p w:rsidR="00077EE8" w:rsidRDefault="00077EE8" w:rsidP="006525D9">
      <w:pPr>
        <w:shd w:val="clear" w:color="auto" w:fill="FFFFFF"/>
        <w:spacing w:after="0" w:line="240" w:lineRule="auto"/>
        <w:jc w:val="both"/>
        <w:textAlignment w:val="baseline"/>
        <w:rPr>
          <w:rFonts w:ascii="Arial" w:eastAsia="Times New Roman" w:hAnsi="Arial" w:cs="Arial"/>
          <w:sz w:val="20"/>
          <w:szCs w:val="20"/>
          <w:lang w:eastAsia="pt-BR"/>
        </w:rPr>
      </w:pPr>
    </w:p>
    <w:p w:rsidR="00344D92" w:rsidRPr="000673A4" w:rsidRDefault="00344D92" w:rsidP="006525D9">
      <w:pPr>
        <w:shd w:val="clear" w:color="auto" w:fill="FFFFFF"/>
        <w:spacing w:after="0" w:line="240" w:lineRule="auto"/>
        <w:jc w:val="both"/>
        <w:textAlignment w:val="baseline"/>
        <w:rPr>
          <w:rFonts w:ascii="Arial" w:eastAsia="Times New Roman" w:hAnsi="Arial" w:cs="Arial"/>
          <w:sz w:val="20"/>
          <w:szCs w:val="20"/>
          <w:lang w:eastAsia="pt-BR"/>
        </w:rPr>
      </w:pPr>
      <w:r w:rsidRPr="00077EE8">
        <w:rPr>
          <w:rFonts w:ascii="Arial" w:eastAsia="Times New Roman" w:hAnsi="Arial" w:cs="Arial"/>
          <w:i/>
          <w:sz w:val="20"/>
          <w:szCs w:val="20"/>
          <w:lang w:eastAsia="pt-BR"/>
        </w:rPr>
        <w:t>Boletim</w:t>
      </w:r>
      <w:r w:rsidRPr="000673A4">
        <w:rPr>
          <w:rFonts w:ascii="Arial" w:eastAsia="Times New Roman" w:hAnsi="Arial" w:cs="Arial"/>
          <w:sz w:val="20"/>
          <w:szCs w:val="20"/>
          <w:lang w:eastAsia="pt-BR"/>
        </w:rPr>
        <w:t>: </w:t>
      </w:r>
      <w:hyperlink r:id="rId15" w:tgtFrame="_blank" w:history="1">
        <w:r w:rsidRPr="000673A4">
          <w:rPr>
            <w:rFonts w:ascii="Arial" w:eastAsia="Times New Roman" w:hAnsi="Arial" w:cs="Arial"/>
            <w:sz w:val="20"/>
            <w:szCs w:val="20"/>
            <w:lang w:eastAsia="pt-BR"/>
          </w:rPr>
          <w:t>www.editora.museu-goeldi.br/humanas</w:t>
        </w:r>
      </w:hyperlink>
    </w:p>
    <w:p w:rsidR="00344D92" w:rsidRPr="000673A4" w:rsidRDefault="00344D92" w:rsidP="006525D9">
      <w:pPr>
        <w:shd w:val="clear" w:color="auto" w:fill="FFFFFF"/>
        <w:spacing w:after="0" w:line="240" w:lineRule="auto"/>
        <w:jc w:val="both"/>
        <w:textAlignment w:val="baseline"/>
        <w:rPr>
          <w:rFonts w:ascii="Arial" w:eastAsia="Times New Roman" w:hAnsi="Arial" w:cs="Arial"/>
          <w:sz w:val="20"/>
          <w:szCs w:val="20"/>
          <w:lang w:eastAsia="pt-BR"/>
        </w:rPr>
      </w:pPr>
      <w:r w:rsidRPr="00077EE8">
        <w:rPr>
          <w:rFonts w:ascii="Arial" w:eastAsia="Times New Roman" w:hAnsi="Arial" w:cs="Arial"/>
          <w:i/>
          <w:sz w:val="20"/>
          <w:szCs w:val="20"/>
          <w:lang w:eastAsia="pt-BR"/>
        </w:rPr>
        <w:t>Boletim</w:t>
      </w:r>
      <w:r w:rsidRPr="000673A4">
        <w:rPr>
          <w:rFonts w:ascii="Arial" w:eastAsia="Times New Roman" w:hAnsi="Arial" w:cs="Arial"/>
          <w:sz w:val="20"/>
          <w:szCs w:val="20"/>
          <w:lang w:eastAsia="pt-BR"/>
        </w:rPr>
        <w:t xml:space="preserve"> no </w:t>
      </w:r>
      <w:proofErr w:type="spellStart"/>
      <w:r w:rsidRPr="000673A4">
        <w:rPr>
          <w:rFonts w:ascii="Arial" w:eastAsia="Times New Roman" w:hAnsi="Arial" w:cs="Arial"/>
          <w:sz w:val="20"/>
          <w:szCs w:val="20"/>
          <w:lang w:eastAsia="pt-BR"/>
        </w:rPr>
        <w:t>Issuu</w:t>
      </w:r>
      <w:proofErr w:type="spellEnd"/>
      <w:r w:rsidRPr="000673A4">
        <w:rPr>
          <w:rFonts w:ascii="Arial" w:eastAsia="Times New Roman" w:hAnsi="Arial" w:cs="Arial"/>
          <w:sz w:val="20"/>
          <w:szCs w:val="20"/>
          <w:lang w:eastAsia="pt-BR"/>
        </w:rPr>
        <w:t>: </w:t>
      </w:r>
      <w:hyperlink r:id="rId16" w:tgtFrame="_blank" w:history="1">
        <w:r w:rsidRPr="000673A4">
          <w:rPr>
            <w:rFonts w:ascii="Arial" w:eastAsia="Times New Roman" w:hAnsi="Arial" w:cs="Arial"/>
            <w:sz w:val="20"/>
            <w:szCs w:val="20"/>
            <w:lang w:eastAsia="pt-BR"/>
          </w:rPr>
          <w:t>www.issuu.com/bgoeldi_ch</w:t>
        </w:r>
      </w:hyperlink>
    </w:p>
    <w:p w:rsidR="00344D92" w:rsidRPr="000673A4" w:rsidRDefault="00077EE8" w:rsidP="006525D9">
      <w:pPr>
        <w:shd w:val="clear" w:color="auto" w:fill="FFFFFF"/>
        <w:spacing w:after="0" w:line="240" w:lineRule="auto"/>
        <w:jc w:val="both"/>
        <w:textAlignment w:val="baseline"/>
        <w:rPr>
          <w:rFonts w:ascii="Arial" w:eastAsia="Times New Roman" w:hAnsi="Arial" w:cs="Arial"/>
          <w:sz w:val="20"/>
          <w:szCs w:val="20"/>
          <w:lang w:eastAsia="pt-BR"/>
        </w:rPr>
      </w:pPr>
      <w:r w:rsidRPr="00077EE8">
        <w:rPr>
          <w:rFonts w:ascii="Arial" w:eastAsia="Times New Roman" w:hAnsi="Arial" w:cs="Arial"/>
          <w:i/>
          <w:sz w:val="20"/>
          <w:szCs w:val="20"/>
          <w:lang w:eastAsia="pt-BR"/>
        </w:rPr>
        <w:t>Boletim</w:t>
      </w:r>
      <w:r w:rsidRPr="000673A4">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no </w:t>
      </w:r>
      <w:r w:rsidR="00344D92" w:rsidRPr="000673A4">
        <w:rPr>
          <w:rFonts w:ascii="Arial" w:eastAsia="Times New Roman" w:hAnsi="Arial" w:cs="Arial"/>
          <w:sz w:val="20"/>
          <w:szCs w:val="20"/>
          <w:lang w:eastAsia="pt-BR"/>
        </w:rPr>
        <w:t>Facebook: </w:t>
      </w:r>
      <w:hyperlink r:id="rId17" w:tgtFrame="_blank" w:history="1">
        <w:r w:rsidR="00344D92" w:rsidRPr="000673A4">
          <w:rPr>
            <w:rFonts w:ascii="Arial" w:eastAsia="Times New Roman" w:hAnsi="Arial" w:cs="Arial"/>
            <w:sz w:val="20"/>
            <w:szCs w:val="20"/>
            <w:lang w:eastAsia="pt-BR"/>
          </w:rPr>
          <w:t>www.facebook.com/boletimgoeldiCH</w:t>
        </w:r>
      </w:hyperlink>
    </w:p>
    <w:p w:rsidR="0034270C" w:rsidRPr="000673A4" w:rsidRDefault="0034270C" w:rsidP="006525D9">
      <w:pPr>
        <w:shd w:val="clear" w:color="auto" w:fill="FFFFFF"/>
        <w:spacing w:after="272" w:line="240" w:lineRule="auto"/>
        <w:jc w:val="both"/>
        <w:textAlignment w:val="baseline"/>
        <w:outlineLvl w:val="2"/>
        <w:rPr>
          <w:rFonts w:ascii="Arial" w:eastAsia="Times New Roman" w:hAnsi="Arial" w:cs="Arial"/>
          <w:sz w:val="20"/>
          <w:szCs w:val="20"/>
          <w:lang w:eastAsia="pt-BR"/>
        </w:rPr>
      </w:pPr>
    </w:p>
    <w:p w:rsidR="00344D92" w:rsidRPr="000673A4" w:rsidRDefault="00344D92" w:rsidP="006525D9">
      <w:pPr>
        <w:shd w:val="clear" w:color="auto" w:fill="FFFFFF"/>
        <w:spacing w:after="272" w:line="240" w:lineRule="auto"/>
        <w:jc w:val="both"/>
        <w:textAlignment w:val="baseline"/>
        <w:outlineLvl w:val="2"/>
        <w:rPr>
          <w:rFonts w:ascii="Arial" w:eastAsia="Times New Roman" w:hAnsi="Arial" w:cs="Arial"/>
          <w:sz w:val="20"/>
          <w:szCs w:val="20"/>
          <w:lang w:eastAsia="pt-BR"/>
        </w:rPr>
      </w:pPr>
      <w:r w:rsidRPr="000673A4">
        <w:rPr>
          <w:rFonts w:ascii="Arial" w:eastAsia="Times New Roman" w:hAnsi="Arial" w:cs="Arial"/>
          <w:sz w:val="20"/>
          <w:szCs w:val="20"/>
          <w:lang w:eastAsia="pt-BR"/>
        </w:rPr>
        <w:t>Sobre Ana Vilacy Moreira Galúcio</w:t>
      </w:r>
    </w:p>
    <w:p w:rsidR="00344D92" w:rsidRPr="000673A4" w:rsidRDefault="00344D92" w:rsidP="006525D9">
      <w:pPr>
        <w:shd w:val="clear" w:color="auto" w:fill="F3F3F3"/>
        <w:spacing w:after="0" w:line="240" w:lineRule="auto"/>
        <w:jc w:val="both"/>
        <w:textAlignment w:val="baseline"/>
        <w:rPr>
          <w:rFonts w:ascii="Arial" w:eastAsia="Times New Roman" w:hAnsi="Arial" w:cs="Arial"/>
          <w:i/>
          <w:iCs/>
          <w:sz w:val="20"/>
          <w:szCs w:val="20"/>
          <w:lang w:eastAsia="pt-BR"/>
        </w:rPr>
      </w:pPr>
      <w:r w:rsidRPr="000673A4">
        <w:rPr>
          <w:rFonts w:ascii="Arial" w:eastAsia="Times New Roman" w:hAnsi="Arial" w:cs="Arial"/>
          <w:noProof/>
          <w:sz w:val="20"/>
          <w:szCs w:val="20"/>
          <w:bdr w:val="none" w:sz="0" w:space="0" w:color="auto" w:frame="1"/>
          <w:lang w:eastAsia="pt-BR"/>
        </w:rPr>
        <w:drawing>
          <wp:inline distT="0" distB="0" distL="0" distR="0">
            <wp:extent cx="1431925" cy="1431925"/>
            <wp:effectExtent l="19050" t="0" r="0" b="0"/>
            <wp:docPr id="1" name="Imagem 1" descr="Ana Vilacy Moreira Galúcio">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 Vilacy Moreira Galúcio">
                      <a:hlinkClick r:id="rId18" tgtFrame="&quot;_blank&quot;"/>
                    </pic:cNvPr>
                    <pic:cNvPicPr>
                      <a:picLocks noChangeAspect="1" noChangeArrowheads="1"/>
                    </pic:cNvPicPr>
                  </pic:nvPicPr>
                  <pic:blipFill>
                    <a:blip r:embed="rId19"/>
                    <a:srcRect/>
                    <a:stretch>
                      <a:fillRect/>
                    </a:stretch>
                  </pic:blipFill>
                  <pic:spPr bwMode="auto">
                    <a:xfrm>
                      <a:off x="0" y="0"/>
                      <a:ext cx="1431925" cy="1431925"/>
                    </a:xfrm>
                    <a:prstGeom prst="rect">
                      <a:avLst/>
                    </a:prstGeom>
                    <a:noFill/>
                    <a:ln w="9525">
                      <a:noFill/>
                      <a:miter lim="800000"/>
                      <a:headEnd/>
                      <a:tailEnd/>
                    </a:ln>
                  </pic:spPr>
                </pic:pic>
              </a:graphicData>
            </a:graphic>
          </wp:inline>
        </w:drawing>
      </w:r>
    </w:p>
    <w:p w:rsidR="00344D92" w:rsidRPr="000673A4" w:rsidRDefault="00344D92" w:rsidP="006525D9">
      <w:pPr>
        <w:shd w:val="clear" w:color="auto" w:fill="FFFFFF"/>
        <w:spacing w:after="285" w:line="240" w:lineRule="auto"/>
        <w:jc w:val="both"/>
        <w:textAlignment w:val="baseline"/>
        <w:rPr>
          <w:rFonts w:ascii="Arial" w:eastAsia="Times New Roman" w:hAnsi="Arial" w:cs="Arial"/>
          <w:sz w:val="20"/>
          <w:szCs w:val="20"/>
          <w:lang w:eastAsia="pt-BR"/>
        </w:rPr>
      </w:pPr>
      <w:r w:rsidRPr="000673A4">
        <w:rPr>
          <w:rFonts w:ascii="Arial" w:eastAsia="Times New Roman" w:hAnsi="Arial" w:cs="Arial"/>
          <w:sz w:val="20"/>
          <w:szCs w:val="20"/>
          <w:lang w:eastAsia="pt-BR"/>
        </w:rPr>
        <w:t xml:space="preserve">Doutora em Linguística pela </w:t>
      </w:r>
      <w:proofErr w:type="spellStart"/>
      <w:r w:rsidRPr="000673A4">
        <w:rPr>
          <w:rFonts w:ascii="Arial" w:eastAsia="Times New Roman" w:hAnsi="Arial" w:cs="Arial"/>
          <w:sz w:val="20"/>
          <w:szCs w:val="20"/>
          <w:lang w:eastAsia="pt-BR"/>
        </w:rPr>
        <w:t>University</w:t>
      </w:r>
      <w:proofErr w:type="spellEnd"/>
      <w:r w:rsidR="00761259">
        <w:rPr>
          <w:rFonts w:ascii="Arial" w:eastAsia="Times New Roman" w:hAnsi="Arial" w:cs="Arial"/>
          <w:sz w:val="20"/>
          <w:szCs w:val="20"/>
          <w:lang w:eastAsia="pt-BR"/>
        </w:rPr>
        <w:t xml:space="preserve"> </w:t>
      </w:r>
      <w:proofErr w:type="spellStart"/>
      <w:r w:rsidRPr="000673A4">
        <w:rPr>
          <w:rFonts w:ascii="Arial" w:eastAsia="Times New Roman" w:hAnsi="Arial" w:cs="Arial"/>
          <w:sz w:val="20"/>
          <w:szCs w:val="20"/>
          <w:lang w:eastAsia="pt-BR"/>
        </w:rPr>
        <w:t>of</w:t>
      </w:r>
      <w:proofErr w:type="spellEnd"/>
      <w:r w:rsidRPr="000673A4">
        <w:rPr>
          <w:rFonts w:ascii="Arial" w:eastAsia="Times New Roman" w:hAnsi="Arial" w:cs="Arial"/>
          <w:sz w:val="20"/>
          <w:szCs w:val="20"/>
          <w:lang w:eastAsia="pt-BR"/>
        </w:rPr>
        <w:t xml:space="preserve"> Chicago. Atualmente é pesquisadora titular do Museu Paraense Emilio Goeldi, professora do Programa de Pós-graduação em Letras: Linguística e Estudos Literários (Mestrado e Doutorado), da Universidade Federal do Pará. Dedica-se à descrição, análise e documentação de línguas indígenas, com ênfase em documentação linguística e cultural, linguística histórica, morfossintaxe, fonética e fonologia, estudos do tronco tupi, especialmente das línguas das famílias Tupari e Puruborá. E-mail: avilacy@museu-goeldi.br</w:t>
      </w:r>
    </w:p>
    <w:p w:rsidR="00344D92" w:rsidRPr="000673A4" w:rsidRDefault="00344D92" w:rsidP="006525D9">
      <w:pPr>
        <w:shd w:val="clear" w:color="auto" w:fill="FFFFFF"/>
        <w:spacing w:after="272" w:line="240" w:lineRule="auto"/>
        <w:jc w:val="both"/>
        <w:textAlignment w:val="baseline"/>
        <w:outlineLvl w:val="2"/>
        <w:rPr>
          <w:rFonts w:ascii="Arial" w:eastAsia="Times New Roman" w:hAnsi="Arial" w:cs="Arial"/>
          <w:sz w:val="20"/>
          <w:szCs w:val="20"/>
          <w:lang w:eastAsia="pt-BR"/>
        </w:rPr>
      </w:pPr>
      <w:r w:rsidRPr="000673A4">
        <w:rPr>
          <w:rFonts w:ascii="Arial" w:eastAsia="Times New Roman" w:hAnsi="Arial" w:cs="Arial"/>
          <w:sz w:val="20"/>
          <w:szCs w:val="20"/>
          <w:lang w:eastAsia="pt-BR"/>
        </w:rPr>
        <w:lastRenderedPageBreak/>
        <w:t xml:space="preserve">Sobre Fabrício </w:t>
      </w:r>
      <w:proofErr w:type="spellStart"/>
      <w:r w:rsidRPr="000673A4">
        <w:rPr>
          <w:rFonts w:ascii="Arial" w:eastAsia="Times New Roman" w:hAnsi="Arial" w:cs="Arial"/>
          <w:sz w:val="20"/>
          <w:szCs w:val="20"/>
          <w:lang w:eastAsia="pt-BR"/>
        </w:rPr>
        <w:t>Gãtagon</w:t>
      </w:r>
      <w:proofErr w:type="spellEnd"/>
      <w:r w:rsidR="00761259">
        <w:rPr>
          <w:rFonts w:ascii="Arial" w:eastAsia="Times New Roman" w:hAnsi="Arial" w:cs="Arial"/>
          <w:sz w:val="20"/>
          <w:szCs w:val="20"/>
          <w:lang w:eastAsia="pt-BR"/>
        </w:rPr>
        <w:t xml:space="preserve"> </w:t>
      </w:r>
      <w:proofErr w:type="spellStart"/>
      <w:r w:rsidRPr="000673A4">
        <w:rPr>
          <w:rFonts w:ascii="Arial" w:eastAsia="Times New Roman" w:hAnsi="Arial" w:cs="Arial"/>
          <w:sz w:val="20"/>
          <w:szCs w:val="20"/>
          <w:lang w:eastAsia="pt-BR"/>
        </w:rPr>
        <w:t>Surui</w:t>
      </w:r>
      <w:proofErr w:type="spellEnd"/>
    </w:p>
    <w:p w:rsidR="00344D92" w:rsidRPr="000673A4" w:rsidRDefault="00344D92" w:rsidP="006525D9">
      <w:pPr>
        <w:shd w:val="clear" w:color="auto" w:fill="F3F3F3"/>
        <w:spacing w:after="0" w:line="240" w:lineRule="auto"/>
        <w:jc w:val="both"/>
        <w:textAlignment w:val="baseline"/>
        <w:rPr>
          <w:rFonts w:ascii="Arial" w:eastAsia="Times New Roman" w:hAnsi="Arial" w:cs="Arial"/>
          <w:sz w:val="20"/>
          <w:szCs w:val="20"/>
          <w:lang w:eastAsia="pt-BR"/>
        </w:rPr>
      </w:pPr>
      <w:r w:rsidRPr="000673A4">
        <w:rPr>
          <w:rFonts w:ascii="Arial" w:eastAsia="Times New Roman" w:hAnsi="Arial" w:cs="Arial"/>
          <w:noProof/>
          <w:sz w:val="20"/>
          <w:szCs w:val="20"/>
          <w:bdr w:val="none" w:sz="0" w:space="0" w:color="auto" w:frame="1"/>
          <w:lang w:eastAsia="pt-BR"/>
        </w:rPr>
        <w:drawing>
          <wp:inline distT="0" distB="0" distL="0" distR="0">
            <wp:extent cx="1431925" cy="1431925"/>
            <wp:effectExtent l="19050" t="0" r="0" b="0"/>
            <wp:docPr id="2" name="Imagem 2" descr="Fabrício Gãtagon Surui">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brício Gãtagon Surui">
                      <a:hlinkClick r:id="rId20" tgtFrame="&quot;_blank&quot;"/>
                    </pic:cNvPr>
                    <pic:cNvPicPr>
                      <a:picLocks noChangeAspect="1" noChangeArrowheads="1"/>
                    </pic:cNvPicPr>
                  </pic:nvPicPr>
                  <pic:blipFill>
                    <a:blip r:embed="rId21"/>
                    <a:srcRect/>
                    <a:stretch>
                      <a:fillRect/>
                    </a:stretch>
                  </pic:blipFill>
                  <pic:spPr bwMode="auto">
                    <a:xfrm>
                      <a:off x="0" y="0"/>
                      <a:ext cx="1431925" cy="1431925"/>
                    </a:xfrm>
                    <a:prstGeom prst="rect">
                      <a:avLst/>
                    </a:prstGeom>
                    <a:noFill/>
                    <a:ln w="9525">
                      <a:noFill/>
                      <a:miter lim="800000"/>
                      <a:headEnd/>
                      <a:tailEnd/>
                    </a:ln>
                  </pic:spPr>
                </pic:pic>
              </a:graphicData>
            </a:graphic>
          </wp:inline>
        </w:drawing>
      </w:r>
    </w:p>
    <w:p w:rsidR="00344D92" w:rsidRPr="000673A4" w:rsidRDefault="00344D92" w:rsidP="006525D9">
      <w:pPr>
        <w:shd w:val="clear" w:color="auto" w:fill="FFFFFF"/>
        <w:spacing w:after="285" w:line="285" w:lineRule="atLeast"/>
        <w:jc w:val="both"/>
        <w:textAlignment w:val="baseline"/>
        <w:rPr>
          <w:rFonts w:ascii="Arial" w:eastAsia="Times New Roman" w:hAnsi="Arial" w:cs="Arial"/>
          <w:sz w:val="20"/>
          <w:szCs w:val="20"/>
          <w:lang w:val="en-US" w:eastAsia="pt-BR"/>
        </w:rPr>
      </w:pPr>
      <w:r w:rsidRPr="000673A4">
        <w:rPr>
          <w:rFonts w:ascii="Arial" w:eastAsia="Times New Roman" w:hAnsi="Arial" w:cs="Arial"/>
          <w:sz w:val="20"/>
          <w:szCs w:val="20"/>
          <w:lang w:eastAsia="pt-BR"/>
        </w:rPr>
        <w:t>Bacharel</w:t>
      </w:r>
      <w:r w:rsidR="00871C56" w:rsidRPr="000673A4">
        <w:rPr>
          <w:rFonts w:ascii="Arial" w:eastAsia="Times New Roman" w:hAnsi="Arial" w:cs="Arial"/>
          <w:sz w:val="20"/>
          <w:szCs w:val="20"/>
          <w:lang w:eastAsia="pt-BR"/>
        </w:rPr>
        <w:t>ado</w:t>
      </w:r>
      <w:r w:rsidRPr="000673A4">
        <w:rPr>
          <w:rFonts w:ascii="Arial" w:eastAsia="Times New Roman" w:hAnsi="Arial" w:cs="Arial"/>
          <w:sz w:val="20"/>
          <w:szCs w:val="20"/>
          <w:lang w:eastAsia="pt-BR"/>
        </w:rPr>
        <w:t xml:space="preserve"> e Licenciatura em Ciências Biológicas pela Faculdade de Ciências Biomédicas de Cacoal, Rondônia. Interesse em ecologia de primatas Amazônicos e conservação in situ das espécies, com ênfase em Ecologia. </w:t>
      </w:r>
      <w:r w:rsidRPr="000673A4">
        <w:rPr>
          <w:rFonts w:ascii="Arial" w:eastAsia="Times New Roman" w:hAnsi="Arial" w:cs="Arial"/>
          <w:sz w:val="20"/>
          <w:szCs w:val="20"/>
          <w:lang w:val="en-US" w:eastAsia="pt-BR"/>
        </w:rPr>
        <w:t>E-mail: fabriciosurui@gmail.com</w:t>
      </w:r>
    </w:p>
    <w:p w:rsidR="00344D92" w:rsidRPr="000673A4" w:rsidRDefault="00344D92" w:rsidP="006525D9">
      <w:pPr>
        <w:shd w:val="clear" w:color="auto" w:fill="FFFFFF"/>
        <w:spacing w:after="272" w:line="326" w:lineRule="atLeast"/>
        <w:jc w:val="both"/>
        <w:textAlignment w:val="baseline"/>
        <w:outlineLvl w:val="2"/>
        <w:rPr>
          <w:rFonts w:ascii="Arial" w:eastAsia="Times New Roman" w:hAnsi="Arial" w:cs="Arial"/>
          <w:sz w:val="20"/>
          <w:szCs w:val="20"/>
          <w:lang w:val="en-US" w:eastAsia="pt-BR"/>
        </w:rPr>
      </w:pPr>
      <w:proofErr w:type="spellStart"/>
      <w:r w:rsidRPr="000673A4">
        <w:rPr>
          <w:rFonts w:ascii="Arial" w:eastAsia="Times New Roman" w:hAnsi="Arial" w:cs="Arial"/>
          <w:sz w:val="20"/>
          <w:szCs w:val="20"/>
          <w:lang w:val="en-US" w:eastAsia="pt-BR"/>
        </w:rPr>
        <w:t>Sobre</w:t>
      </w:r>
      <w:proofErr w:type="spellEnd"/>
      <w:r w:rsidRPr="000673A4">
        <w:rPr>
          <w:rFonts w:ascii="Arial" w:eastAsia="Times New Roman" w:hAnsi="Arial" w:cs="Arial"/>
          <w:sz w:val="20"/>
          <w:szCs w:val="20"/>
          <w:lang w:val="en-US" w:eastAsia="pt-BR"/>
        </w:rPr>
        <w:t xml:space="preserve"> Hein van der </w:t>
      </w:r>
      <w:proofErr w:type="spellStart"/>
      <w:r w:rsidRPr="000673A4">
        <w:rPr>
          <w:rFonts w:ascii="Arial" w:eastAsia="Times New Roman" w:hAnsi="Arial" w:cs="Arial"/>
          <w:sz w:val="20"/>
          <w:szCs w:val="20"/>
          <w:lang w:val="en-US" w:eastAsia="pt-BR"/>
        </w:rPr>
        <w:t>Voort</w:t>
      </w:r>
      <w:proofErr w:type="spellEnd"/>
      <w:r w:rsidRPr="000673A4">
        <w:rPr>
          <w:rFonts w:ascii="Arial" w:eastAsia="Times New Roman" w:hAnsi="Arial" w:cs="Arial"/>
          <w:noProof/>
          <w:sz w:val="20"/>
          <w:szCs w:val="20"/>
          <w:bdr w:val="none" w:sz="0" w:space="0" w:color="auto" w:frame="1"/>
          <w:lang w:eastAsia="pt-BR"/>
        </w:rPr>
        <w:drawing>
          <wp:inline distT="0" distB="0" distL="0" distR="0">
            <wp:extent cx="1431925" cy="1431925"/>
            <wp:effectExtent l="19050" t="0" r="0" b="0"/>
            <wp:docPr id="3" name="Imagem 3" descr="Hein van der Voort ">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in van der Voort ">
                      <a:hlinkClick r:id="rId22" tgtFrame="&quot;_blank&quot;"/>
                    </pic:cNvPr>
                    <pic:cNvPicPr>
                      <a:picLocks noChangeAspect="1" noChangeArrowheads="1"/>
                    </pic:cNvPicPr>
                  </pic:nvPicPr>
                  <pic:blipFill>
                    <a:blip r:embed="rId23"/>
                    <a:srcRect/>
                    <a:stretch>
                      <a:fillRect/>
                    </a:stretch>
                  </pic:blipFill>
                  <pic:spPr bwMode="auto">
                    <a:xfrm>
                      <a:off x="0" y="0"/>
                      <a:ext cx="1431925" cy="1431925"/>
                    </a:xfrm>
                    <a:prstGeom prst="rect">
                      <a:avLst/>
                    </a:prstGeom>
                    <a:noFill/>
                    <a:ln w="9525">
                      <a:noFill/>
                      <a:miter lim="800000"/>
                      <a:headEnd/>
                      <a:tailEnd/>
                    </a:ln>
                  </pic:spPr>
                </pic:pic>
              </a:graphicData>
            </a:graphic>
          </wp:inline>
        </w:drawing>
      </w:r>
    </w:p>
    <w:p w:rsidR="00A14321" w:rsidRPr="000673A4" w:rsidRDefault="00AD0E9E" w:rsidP="006525D9">
      <w:pPr>
        <w:jc w:val="both"/>
        <w:rPr>
          <w:rFonts w:ascii="Arial" w:hAnsi="Arial" w:cs="Arial"/>
          <w:sz w:val="20"/>
          <w:szCs w:val="20"/>
        </w:rPr>
      </w:pPr>
      <w:r w:rsidRPr="000673A4">
        <w:rPr>
          <w:rFonts w:ascii="Arial" w:hAnsi="Arial" w:cs="Arial"/>
          <w:sz w:val="20"/>
          <w:szCs w:val="20"/>
          <w:shd w:val="clear" w:color="auto" w:fill="FFFFFF"/>
        </w:rPr>
        <w:t>Doutor em Lingu</w:t>
      </w:r>
      <w:r w:rsidR="00871C56" w:rsidRPr="000673A4">
        <w:rPr>
          <w:rFonts w:ascii="Arial" w:hAnsi="Arial" w:cs="Arial"/>
          <w:sz w:val="20"/>
          <w:szCs w:val="20"/>
          <w:shd w:val="clear" w:color="auto" w:fill="FFFFFF"/>
        </w:rPr>
        <w:t>í</w:t>
      </w:r>
      <w:r w:rsidRPr="000673A4">
        <w:rPr>
          <w:rFonts w:ascii="Arial" w:hAnsi="Arial" w:cs="Arial"/>
          <w:sz w:val="20"/>
          <w:szCs w:val="20"/>
          <w:shd w:val="clear" w:color="auto" w:fill="FFFFFF"/>
        </w:rPr>
        <w:t xml:space="preserve">stica pela Universidade de Leiden. Atualmente é pesquisador titular do Museu Paraense Emílio Goeldi. Tem experiência na área de Linguística, com ênfase em Teoria e Análise Linguística, atuando presentemente nos seguintes temas: línguas indígenas do Brasil, descrição e comparação linguística, documentação linguística e </w:t>
      </w:r>
      <w:proofErr w:type="spellStart"/>
      <w:r w:rsidRPr="000673A4">
        <w:rPr>
          <w:rFonts w:ascii="Arial" w:hAnsi="Arial" w:cs="Arial"/>
          <w:sz w:val="20"/>
          <w:szCs w:val="20"/>
          <w:shd w:val="clear" w:color="auto" w:fill="FFFFFF"/>
        </w:rPr>
        <w:t>etno</w:t>
      </w:r>
      <w:proofErr w:type="spellEnd"/>
      <w:r w:rsidRPr="000673A4">
        <w:rPr>
          <w:rFonts w:ascii="Arial" w:hAnsi="Arial" w:cs="Arial"/>
          <w:sz w:val="20"/>
          <w:szCs w:val="20"/>
          <w:shd w:val="clear" w:color="auto" w:fill="FFFFFF"/>
        </w:rPr>
        <w:t>-histórica. E-mail: hvoort@museu-goeldi.br</w:t>
      </w:r>
    </w:p>
    <w:sectPr w:rsidR="00A14321" w:rsidRPr="000673A4" w:rsidSect="00A143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92"/>
    <w:rsid w:val="000673A4"/>
    <w:rsid w:val="00077477"/>
    <w:rsid w:val="00077EE8"/>
    <w:rsid w:val="0009741B"/>
    <w:rsid w:val="000B30E3"/>
    <w:rsid w:val="0012416D"/>
    <w:rsid w:val="0013143C"/>
    <w:rsid w:val="00132120"/>
    <w:rsid w:val="001322A0"/>
    <w:rsid w:val="00235D54"/>
    <w:rsid w:val="002D5550"/>
    <w:rsid w:val="00326BCC"/>
    <w:rsid w:val="0034270C"/>
    <w:rsid w:val="00344D92"/>
    <w:rsid w:val="003E47A0"/>
    <w:rsid w:val="003F3EAE"/>
    <w:rsid w:val="004205E9"/>
    <w:rsid w:val="00433BEF"/>
    <w:rsid w:val="004E0067"/>
    <w:rsid w:val="0064143A"/>
    <w:rsid w:val="006525D9"/>
    <w:rsid w:val="006E7E9E"/>
    <w:rsid w:val="00704B90"/>
    <w:rsid w:val="00761259"/>
    <w:rsid w:val="00780685"/>
    <w:rsid w:val="007C0DB1"/>
    <w:rsid w:val="00871C56"/>
    <w:rsid w:val="0089353A"/>
    <w:rsid w:val="009837FA"/>
    <w:rsid w:val="00994F0F"/>
    <w:rsid w:val="009C2F1F"/>
    <w:rsid w:val="009C536B"/>
    <w:rsid w:val="00A14321"/>
    <w:rsid w:val="00A161D4"/>
    <w:rsid w:val="00AB7F64"/>
    <w:rsid w:val="00AD0E9E"/>
    <w:rsid w:val="00AD5520"/>
    <w:rsid w:val="00B5488E"/>
    <w:rsid w:val="00C02D59"/>
    <w:rsid w:val="00C1429D"/>
    <w:rsid w:val="00C57BCB"/>
    <w:rsid w:val="00C95F3E"/>
    <w:rsid w:val="00CA1792"/>
    <w:rsid w:val="00CD073F"/>
    <w:rsid w:val="00D11C43"/>
    <w:rsid w:val="00D2654F"/>
    <w:rsid w:val="00D661D4"/>
    <w:rsid w:val="00DE4BAA"/>
    <w:rsid w:val="00E1138A"/>
    <w:rsid w:val="00EC7B38"/>
    <w:rsid w:val="00F15E45"/>
    <w:rsid w:val="00F52355"/>
    <w:rsid w:val="00FD3CD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D15AD"/>
  <w15:docId w15:val="{E2791231-01A0-40BF-96DF-B9789693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321"/>
  </w:style>
  <w:style w:type="paragraph" w:styleId="Ttulo1">
    <w:name w:val="heading 1"/>
    <w:basedOn w:val="Normal"/>
    <w:next w:val="Normal"/>
    <w:link w:val="Ttulo1Char"/>
    <w:uiPriority w:val="9"/>
    <w:qFormat/>
    <w:rsid w:val="00344D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9"/>
    <w:qFormat/>
    <w:rsid w:val="00344D9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344D92"/>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344D9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rticle-title">
    <w:name w:val="article-title"/>
    <w:basedOn w:val="Fontepargpadro"/>
    <w:rsid w:val="00344D92"/>
  </w:style>
  <w:style w:type="character" w:styleId="Hyperlink">
    <w:name w:val="Hyperlink"/>
    <w:basedOn w:val="Fontepargpadro"/>
    <w:uiPriority w:val="99"/>
    <w:unhideWhenUsed/>
    <w:rsid w:val="00344D92"/>
    <w:rPr>
      <w:color w:val="0000FF"/>
      <w:u w:val="single"/>
    </w:rPr>
  </w:style>
  <w:style w:type="paragraph" w:customStyle="1" w:styleId="wp-caption-text">
    <w:name w:val="wp-caption-text"/>
    <w:basedOn w:val="Normal"/>
    <w:rsid w:val="00344D9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44D9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4D92"/>
    <w:rPr>
      <w:rFonts w:ascii="Tahoma" w:hAnsi="Tahoma" w:cs="Tahoma"/>
      <w:sz w:val="16"/>
      <w:szCs w:val="16"/>
    </w:rPr>
  </w:style>
  <w:style w:type="character" w:customStyle="1" w:styleId="Ttulo1Char">
    <w:name w:val="Título 1 Char"/>
    <w:basedOn w:val="Fontepargpadro"/>
    <w:link w:val="Ttulo1"/>
    <w:uiPriority w:val="9"/>
    <w:rsid w:val="00344D92"/>
    <w:rPr>
      <w:rFonts w:asciiTheme="majorHAnsi" w:eastAsiaTheme="majorEastAsia" w:hAnsiTheme="majorHAnsi" w:cstheme="majorBidi"/>
      <w:b/>
      <w:bCs/>
      <w:color w:val="365F91" w:themeColor="accent1" w:themeShade="BF"/>
      <w:sz w:val="28"/>
      <w:szCs w:val="28"/>
    </w:rPr>
  </w:style>
  <w:style w:type="character" w:styleId="Forte">
    <w:name w:val="Strong"/>
    <w:basedOn w:val="Fontepargpadro"/>
    <w:uiPriority w:val="22"/>
    <w:qFormat/>
    <w:rsid w:val="00344D92"/>
    <w:rPr>
      <w:b/>
      <w:bCs/>
    </w:rPr>
  </w:style>
  <w:style w:type="character" w:styleId="Refdecomentrio">
    <w:name w:val="annotation reference"/>
    <w:basedOn w:val="Fontepargpadro"/>
    <w:uiPriority w:val="99"/>
    <w:semiHidden/>
    <w:unhideWhenUsed/>
    <w:rsid w:val="0009741B"/>
    <w:rPr>
      <w:sz w:val="16"/>
      <w:szCs w:val="16"/>
    </w:rPr>
  </w:style>
  <w:style w:type="paragraph" w:styleId="Textodecomentrio">
    <w:name w:val="annotation text"/>
    <w:basedOn w:val="Normal"/>
    <w:link w:val="TextodecomentrioChar"/>
    <w:uiPriority w:val="99"/>
    <w:semiHidden/>
    <w:unhideWhenUsed/>
    <w:rsid w:val="0009741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9741B"/>
    <w:rPr>
      <w:sz w:val="20"/>
      <w:szCs w:val="20"/>
    </w:rPr>
  </w:style>
  <w:style w:type="paragraph" w:styleId="Assuntodocomentrio">
    <w:name w:val="annotation subject"/>
    <w:basedOn w:val="Textodecomentrio"/>
    <w:next w:val="Textodecomentrio"/>
    <w:link w:val="AssuntodocomentrioChar"/>
    <w:uiPriority w:val="99"/>
    <w:semiHidden/>
    <w:unhideWhenUsed/>
    <w:rsid w:val="0009741B"/>
    <w:rPr>
      <w:b/>
      <w:bCs/>
    </w:rPr>
  </w:style>
  <w:style w:type="character" w:customStyle="1" w:styleId="AssuntodocomentrioChar">
    <w:name w:val="Assunto do comentário Char"/>
    <w:basedOn w:val="TextodecomentrioChar"/>
    <w:link w:val="Assuntodocomentrio"/>
    <w:uiPriority w:val="99"/>
    <w:semiHidden/>
    <w:rsid w:val="000974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389343">
      <w:bodyDiv w:val="1"/>
      <w:marLeft w:val="0"/>
      <w:marRight w:val="0"/>
      <w:marTop w:val="0"/>
      <w:marBottom w:val="0"/>
      <w:divBdr>
        <w:top w:val="none" w:sz="0" w:space="0" w:color="auto"/>
        <w:left w:val="none" w:sz="0" w:space="0" w:color="auto"/>
        <w:bottom w:val="none" w:sz="0" w:space="0" w:color="auto"/>
        <w:right w:val="none" w:sz="0" w:space="0" w:color="auto"/>
      </w:divBdr>
    </w:div>
    <w:div w:id="746221748">
      <w:bodyDiv w:val="1"/>
      <w:marLeft w:val="0"/>
      <w:marRight w:val="0"/>
      <w:marTop w:val="0"/>
      <w:marBottom w:val="0"/>
      <w:divBdr>
        <w:top w:val="none" w:sz="0" w:space="0" w:color="auto"/>
        <w:left w:val="none" w:sz="0" w:space="0" w:color="auto"/>
        <w:bottom w:val="none" w:sz="0" w:space="0" w:color="auto"/>
        <w:right w:val="none" w:sz="0" w:space="0" w:color="auto"/>
      </w:divBdr>
      <w:divsChild>
        <w:div w:id="427310310">
          <w:marLeft w:val="0"/>
          <w:marRight w:val="272"/>
          <w:marTop w:val="0"/>
          <w:marBottom w:val="136"/>
          <w:divBdr>
            <w:top w:val="single" w:sz="6" w:space="0" w:color="E9E9E9"/>
            <w:left w:val="single" w:sz="6" w:space="0" w:color="E9E9E9"/>
            <w:bottom w:val="single" w:sz="6" w:space="0" w:color="E9E9E9"/>
            <w:right w:val="single" w:sz="6" w:space="0" w:color="E9E9E9"/>
          </w:divBdr>
        </w:div>
        <w:div w:id="1550798674">
          <w:marLeft w:val="0"/>
          <w:marRight w:val="272"/>
          <w:marTop w:val="0"/>
          <w:marBottom w:val="136"/>
          <w:divBdr>
            <w:top w:val="single" w:sz="6" w:space="0" w:color="E9E9E9"/>
            <w:left w:val="single" w:sz="6" w:space="0" w:color="E9E9E9"/>
            <w:bottom w:val="single" w:sz="6" w:space="0" w:color="E9E9E9"/>
            <w:right w:val="single" w:sz="6" w:space="0" w:color="E9E9E9"/>
          </w:divBdr>
        </w:div>
        <w:div w:id="1857688612">
          <w:marLeft w:val="0"/>
          <w:marRight w:val="272"/>
          <w:marTop w:val="0"/>
          <w:marBottom w:val="136"/>
          <w:divBdr>
            <w:top w:val="single" w:sz="6" w:space="0" w:color="E9E9E9"/>
            <w:left w:val="single" w:sz="6" w:space="0" w:color="E9E9E9"/>
            <w:bottom w:val="single" w:sz="6" w:space="0" w:color="E9E9E9"/>
            <w:right w:val="single" w:sz="6" w:space="0" w:color="E9E9E9"/>
          </w:divBdr>
          <w:divsChild>
            <w:div w:id="518395004">
              <w:marLeft w:val="0"/>
              <w:marRight w:val="272"/>
              <w:marTop w:val="0"/>
              <w:marBottom w:val="136"/>
              <w:divBdr>
                <w:top w:val="single" w:sz="6" w:space="0" w:color="E9E9E9"/>
                <w:left w:val="single" w:sz="6" w:space="0" w:color="E9E9E9"/>
                <w:bottom w:val="single" w:sz="6" w:space="0" w:color="E9E9E9"/>
                <w:right w:val="single" w:sz="6" w:space="0" w:color="E9E9E9"/>
              </w:divBdr>
            </w:div>
          </w:divsChild>
        </w:div>
      </w:divsChild>
    </w:div>
    <w:div w:id="96438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f.scielo.org/rsjc8g" TargetMode="External"/><Relationship Id="rId13" Type="http://schemas.openxmlformats.org/officeDocument/2006/relationships/hyperlink" Target="http://www.scielo.br/bgoeldi" TargetMode="External"/><Relationship Id="rId18" Type="http://schemas.openxmlformats.org/officeDocument/2006/relationships/hyperlink" Target="http://humanas.blog.scielo.org/wp-content/uploads/2018/11/Ana-Vilacy-Moreira-Gal%C3%BAcio.jpg" TargetMode="External"/><Relationship Id="rId3" Type="http://schemas.openxmlformats.org/officeDocument/2006/relationships/webSettings" Target="webSettings.xml"/><Relationship Id="rId21" Type="http://schemas.openxmlformats.org/officeDocument/2006/relationships/image" Target="media/image2.jpeg"/><Relationship Id="rId7" Type="http://schemas.openxmlformats.org/officeDocument/2006/relationships/hyperlink" Target="http://dx.doi.org/10.1590/1981.81222018000200007" TargetMode="External"/><Relationship Id="rId12" Type="http://schemas.openxmlformats.org/officeDocument/2006/relationships/hyperlink" Target="http://ref.scielo.org/tfykqy" TargetMode="External"/><Relationship Id="rId17" Type="http://schemas.openxmlformats.org/officeDocument/2006/relationships/hyperlink" Target="http://www.facebook.com/boletimgoeldiC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issuu.com/bgoeldi_ch/" TargetMode="External"/><Relationship Id="rId20" Type="http://schemas.openxmlformats.org/officeDocument/2006/relationships/hyperlink" Target="http://humanas.blog.scielo.org/wp-content/uploads/2018/11/Fabr%C3%ADcio-G%C3%A3tagon-Surui.jpg" TargetMode="External"/><Relationship Id="rId1" Type="http://schemas.openxmlformats.org/officeDocument/2006/relationships/styles" Target="styles.xml"/><Relationship Id="rId6" Type="http://schemas.openxmlformats.org/officeDocument/2006/relationships/hyperlink" Target="https://youtu.be/gO64MKBZRWE" TargetMode="External"/><Relationship Id="rId11" Type="http://schemas.openxmlformats.org/officeDocument/2006/relationships/hyperlink" Target="http://dx.doi.org/10.1590/1981.81222018000300009" TargetMode="External"/><Relationship Id="rId24" Type="http://schemas.openxmlformats.org/officeDocument/2006/relationships/fontTable" Target="fontTable.xml"/><Relationship Id="rId5" Type="http://schemas.openxmlformats.org/officeDocument/2006/relationships/hyperlink" Target="https://www.facebook.com/Enciclopedia-Digital-Paiter-Surui" TargetMode="External"/><Relationship Id="rId15" Type="http://schemas.openxmlformats.org/officeDocument/2006/relationships/hyperlink" Target="http://www.editora.museu-goeldi.br/humanas/" TargetMode="External"/><Relationship Id="rId23" Type="http://schemas.openxmlformats.org/officeDocument/2006/relationships/image" Target="media/image3.jpeg"/><Relationship Id="rId10" Type="http://schemas.openxmlformats.org/officeDocument/2006/relationships/hyperlink" Target="http://ref.scielo.org/f6gyp2" TargetMode="External"/><Relationship Id="rId19" Type="http://schemas.openxmlformats.org/officeDocument/2006/relationships/image" Target="media/image1.jpeg"/><Relationship Id="rId4" Type="http://schemas.openxmlformats.org/officeDocument/2006/relationships/hyperlink" Target="https://youtu.be/7benw6FMi2k" TargetMode="External"/><Relationship Id="rId9" Type="http://schemas.openxmlformats.org/officeDocument/2006/relationships/hyperlink" Target="http://dx.doi.org/10.1590/1981.81222018000200008" TargetMode="External"/><Relationship Id="rId14" Type="http://schemas.openxmlformats.org/officeDocument/2006/relationships/hyperlink" Target="http://www.scielo.br/scielo.php?script=sci_issuetoc&amp;pid=1981-812220150002&amp;lng=en&amp;nrm=iso" TargetMode="External"/><Relationship Id="rId22" Type="http://schemas.openxmlformats.org/officeDocument/2006/relationships/hyperlink" Target="http://humanas.blog.scielo.org/wp-content/uploads/2018/11/Hein-van-der-Voort.jp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1820</Words>
  <Characters>9830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Jimena</dc:creator>
  <cp:lastModifiedBy>Jimena Felipe Beltrao</cp:lastModifiedBy>
  <cp:revision>8</cp:revision>
  <dcterms:created xsi:type="dcterms:W3CDTF">2019-02-13T13:35:00Z</dcterms:created>
  <dcterms:modified xsi:type="dcterms:W3CDTF">2019-03-14T18:09:00Z</dcterms:modified>
</cp:coreProperties>
</file>